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tabs>
          <w:tab w:val="left" w:pos="1978"/>
        </w:tabs>
        <w:ind w:firstLine="1325" w:firstLineChars="300"/>
        <w:jc w:val="left"/>
        <w:rPr>
          <w:rFonts w:hint="eastAsia" w:ascii="仿宋" w:hAnsi="仿宋" w:eastAsia="仿宋" w:cs="仿宋_GB2312"/>
          <w:b/>
          <w:bCs/>
          <w:sz w:val="44"/>
          <w:szCs w:val="44"/>
          <w:bdr w:val="single" w:color="auto" w:sz="4" w:space="0"/>
          <w:lang w:val="en-US" w:eastAsia="zh-CN"/>
        </w:rPr>
      </w:pPr>
      <w:r>
        <w:rPr>
          <w:rFonts w:hint="eastAsia" w:ascii="仿宋" w:hAnsi="仿宋" w:eastAsia="仿宋" w:cs="仿宋_GB2312"/>
          <w:b/>
          <w:bCs/>
          <w:sz w:val="44"/>
          <w:szCs w:val="44"/>
          <w:bdr w:val="single" w:color="auto" w:sz="4" w:space="0"/>
          <w:lang w:val="en-US" w:eastAsia="zh-CN"/>
        </w:rPr>
        <w:t xml:space="preserve">  </w:t>
      </w:r>
    </w:p>
    <w:p>
      <w:pPr>
        <w:tabs>
          <w:tab w:val="left" w:pos="1978"/>
        </w:tabs>
        <w:ind w:firstLine="1325" w:firstLineChars="300"/>
        <w:jc w:val="left"/>
        <w:rPr>
          <w:rFonts w:hint="eastAsia" w:ascii="仿宋" w:hAnsi="仿宋" w:eastAsia="仿宋" w:cs="仿宋_GB2312"/>
          <w:b/>
          <w:bCs/>
          <w:color w:val="1F4E79" w:themeColor="accent1" w:themeShade="80"/>
          <w:sz w:val="84"/>
          <w:szCs w:val="84"/>
          <w:bdr w:val="single" w:color="auto" w:sz="4" w:space="0"/>
          <w:lang w:val="en-US" w:eastAsia="zh-CN"/>
        </w:rPr>
      </w:pPr>
      <w:r>
        <w:rPr>
          <w:rFonts w:hint="eastAsia" w:ascii="仿宋" w:hAnsi="仿宋" w:eastAsia="仿宋" w:cs="仿宋_GB2312"/>
          <w:b/>
          <w:bCs/>
          <w:color w:val="1F4E79" w:themeColor="accent1" w:themeShade="80"/>
          <w:sz w:val="44"/>
          <w:szCs w:val="44"/>
          <w:bdr w:val="single" w:color="auto" w:sz="4" w:space="0"/>
          <w:lang w:val="en-US" w:eastAsia="zh-CN"/>
        </w:rPr>
        <w:t xml:space="preserve">   </w:t>
      </w:r>
      <w:r>
        <w:rPr>
          <w:rFonts w:hint="eastAsia" w:ascii="仿宋" w:hAnsi="仿宋" w:eastAsia="仿宋" w:cs="仿宋_GB2312"/>
          <w:b/>
          <w:bCs/>
          <w:color w:val="1F4E79" w:themeColor="accent1" w:themeShade="80"/>
          <w:sz w:val="84"/>
          <w:szCs w:val="84"/>
          <w:bdr w:val="single" w:color="auto" w:sz="4" w:space="0"/>
          <w:lang w:val="en-US" w:eastAsia="zh-CN"/>
        </w:rPr>
        <w:t xml:space="preserve">冀拍通讯   </w:t>
      </w:r>
    </w:p>
    <w:p>
      <w:pPr>
        <w:tabs>
          <w:tab w:val="left" w:pos="2533"/>
        </w:tabs>
        <w:jc w:val="left"/>
        <w:rPr>
          <w:rFonts w:hint="eastAsia" w:ascii="仿宋" w:hAnsi="仿宋" w:eastAsia="仿宋" w:cs="仿宋_GB2312"/>
          <w:b/>
          <w:bCs/>
          <w:color w:val="1F4E79" w:themeColor="accent1" w:themeShade="80"/>
          <w:kern w:val="2"/>
          <w:sz w:val="84"/>
          <w:szCs w:val="84"/>
          <w:bdr w:val="single" w:color="auto" w:sz="4" w:space="0"/>
          <w:lang w:val="en-US" w:eastAsia="zh-CN" w:bidi="ar-SA"/>
        </w:rPr>
      </w:pPr>
    </w:p>
    <w:p>
      <w:pPr>
        <w:tabs>
          <w:tab w:val="left" w:pos="2533"/>
        </w:tabs>
        <w:ind w:firstLine="2080" w:firstLineChars="400"/>
        <w:jc w:val="left"/>
        <w:rPr>
          <w:rFonts w:hint="eastAsia" w:ascii="仿宋" w:hAnsi="仿宋" w:eastAsia="仿宋" w:cs="仿宋"/>
          <w:b w:val="0"/>
          <w:i w:val="0"/>
          <w:caps w:val="0"/>
          <w:color w:val="3E3E3E"/>
          <w:spacing w:val="0"/>
          <w:kern w:val="2"/>
          <w:sz w:val="52"/>
          <w:szCs w:val="52"/>
          <w:shd w:val="clear" w:fill="FFFFFF"/>
          <w:lang w:val="en-US" w:eastAsia="zh-CN" w:bidi="ar-SA"/>
        </w:rPr>
      </w:pPr>
      <w:r>
        <w:rPr>
          <w:rFonts w:hint="eastAsia" w:ascii="仿宋" w:hAnsi="仿宋" w:eastAsia="仿宋" w:cs="仿宋"/>
          <w:b w:val="0"/>
          <w:i w:val="0"/>
          <w:caps w:val="0"/>
          <w:color w:val="3E3E3E"/>
          <w:spacing w:val="0"/>
          <w:kern w:val="2"/>
          <w:sz w:val="52"/>
          <w:szCs w:val="52"/>
          <w:shd w:val="clear" w:fill="FFFFFF"/>
          <w:lang w:val="en-US" w:eastAsia="zh-CN" w:bidi="ar-SA"/>
        </w:rPr>
        <w:t>二O一八年第二期</w:t>
      </w:r>
    </w:p>
    <w:p>
      <w:pPr>
        <w:ind w:firstLine="3080" w:firstLineChars="700"/>
        <w:jc w:val="both"/>
        <w:rPr>
          <w:rFonts w:hint="eastAsia" w:ascii="黑体" w:hAnsi="黑体" w:eastAsia="黑体"/>
          <w:sz w:val="44"/>
          <w:szCs w:val="44"/>
        </w:rPr>
      </w:pPr>
      <w:bookmarkStart w:id="7" w:name="_GoBack"/>
      <w:bookmarkEnd w:id="7"/>
      <w:r>
        <w:rPr>
          <w:rFonts w:hint="eastAsia" w:ascii="黑体" w:hAnsi="黑体" w:eastAsia="黑体"/>
          <w:sz w:val="44"/>
          <w:szCs w:val="44"/>
        </w:rPr>
        <w:t>目　　录</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仿宋" w:hAnsi="仿宋" w:eastAsia="仿宋" w:cs="仿宋"/>
          <w:b/>
          <w:bCs/>
          <w:sz w:val="28"/>
          <w:szCs w:val="28"/>
          <w:bdr w:val="single" w:color="auto" w:sz="4" w:space="0"/>
        </w:rPr>
      </w:pPr>
      <w:r>
        <w:rPr>
          <w:rFonts w:hint="eastAsia" w:ascii="仿宋" w:hAnsi="仿宋" w:eastAsia="仿宋" w:cs="仿宋"/>
          <w:sz w:val="28"/>
          <w:szCs w:val="28"/>
        </w:rPr>
        <w:t>●</w:t>
      </w:r>
      <w:r>
        <w:rPr>
          <w:rFonts w:hint="eastAsia" w:ascii="仿宋" w:hAnsi="仿宋" w:eastAsia="仿宋" w:cs="仿宋"/>
          <w:sz w:val="28"/>
          <w:szCs w:val="28"/>
          <w:lang w:eastAsia="zh-CN"/>
        </w:rPr>
        <w:t>协会动态</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仿宋" w:hAnsi="仿宋" w:eastAsia="仿宋" w:cs="仿宋"/>
          <w:b w:val="0"/>
          <w:i w:val="0"/>
          <w:caps w:val="0"/>
          <w:color w:val="3E3E3E"/>
          <w:spacing w:val="0"/>
          <w:kern w:val="2"/>
          <w:sz w:val="28"/>
          <w:szCs w:val="28"/>
          <w:shd w:val="clear" w:fill="FFFFFF"/>
          <w:lang w:val="en-US" w:eastAsia="zh-CN" w:bidi="ar-SA"/>
        </w:rPr>
      </w:pPr>
      <w:r>
        <w:rPr>
          <w:rFonts w:hint="eastAsia" w:ascii="仿宋" w:hAnsi="仿宋" w:eastAsia="仿宋" w:cs="仿宋"/>
          <w:sz w:val="28"/>
          <w:szCs w:val="28"/>
        </w:rPr>
        <w:t>△</w:t>
      </w:r>
      <w:r>
        <w:rPr>
          <w:rFonts w:hint="eastAsia" w:ascii="仿宋" w:hAnsi="仿宋" w:eastAsia="仿宋" w:cs="仿宋"/>
          <w:b/>
          <w:color w:val="333333"/>
          <w:kern w:val="0"/>
          <w:sz w:val="28"/>
          <w:szCs w:val="28"/>
          <w:lang w:val="en-US" w:eastAsia="zh-CN" w:bidi="ar"/>
        </w:rPr>
        <w:t>领取拍卖师执业记录的通知</w:t>
      </w:r>
      <w:r>
        <w:rPr>
          <w:rFonts w:hint="eastAsia" w:ascii="仿宋" w:hAnsi="仿宋" w:eastAsia="仿宋" w:cs="仿宋"/>
          <w:color w:val="333333"/>
          <w:kern w:val="0"/>
          <w:sz w:val="28"/>
          <w:szCs w:val="28"/>
          <w:lang w:val="en-US" w:eastAsia="zh-CN" w:bidi="ar"/>
        </w:rPr>
        <w:t> </w:t>
      </w:r>
      <w:r>
        <w:rPr>
          <w:rFonts w:hint="eastAsia" w:ascii="仿宋" w:hAnsi="仿宋" w:eastAsia="仿宋" w:cs="仿宋"/>
          <w:sz w:val="28"/>
          <w:szCs w:val="28"/>
        </w:rPr>
        <w:t>………………</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1）</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仿宋" w:hAnsi="仿宋" w:eastAsia="仿宋" w:cs="仿宋"/>
          <w:sz w:val="28"/>
          <w:szCs w:val="28"/>
          <w:lang w:eastAsia="zh-CN"/>
        </w:rPr>
      </w:pPr>
      <w:r>
        <w:rPr>
          <w:rFonts w:hint="eastAsia" w:ascii="仿宋" w:hAnsi="仿宋" w:eastAsia="仿宋" w:cs="仿宋"/>
          <w:sz w:val="28"/>
          <w:szCs w:val="28"/>
        </w:rPr>
        <w:t>●</w:t>
      </w:r>
      <w:r>
        <w:rPr>
          <w:rFonts w:hint="eastAsia" w:ascii="仿宋" w:hAnsi="仿宋" w:eastAsia="仿宋" w:cs="仿宋"/>
          <w:sz w:val="28"/>
          <w:szCs w:val="28"/>
          <w:lang w:eastAsia="zh-CN"/>
        </w:rPr>
        <w:t>通知文告</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仿宋" w:hAnsi="仿宋" w:eastAsia="仿宋" w:cs="仿宋"/>
          <w:b w:val="0"/>
          <w:i w:val="0"/>
          <w:caps w:val="0"/>
          <w:color w:val="000000" w:themeColor="text1"/>
          <w:spacing w:val="0"/>
          <w:sz w:val="28"/>
          <w:szCs w:val="28"/>
          <w14:textFill>
            <w14:solidFill>
              <w14:schemeClr w14:val="tx1"/>
            </w14:solidFill>
          </w14:textFill>
        </w:rPr>
      </w:pPr>
      <w:r>
        <w:rPr>
          <w:rFonts w:hint="eastAsia" w:ascii="仿宋" w:hAnsi="仿宋" w:eastAsia="仿宋" w:cs="仿宋"/>
          <w:sz w:val="28"/>
          <w:szCs w:val="28"/>
        </w:rPr>
        <w:t>△</w:t>
      </w:r>
      <w:r>
        <w:rPr>
          <w:rFonts w:hint="eastAsia" w:ascii="仿宋" w:hAnsi="仿宋" w:eastAsia="仿宋" w:cs="仿宋"/>
          <w:b w:val="0"/>
          <w:i w:val="0"/>
          <w:caps w:val="0"/>
          <w:color w:val="3E3E3E"/>
          <w:spacing w:val="0"/>
          <w:kern w:val="2"/>
          <w:sz w:val="28"/>
          <w:szCs w:val="28"/>
          <w:shd w:val="clear" w:fill="FFFFFF"/>
          <w:lang w:val="en-US" w:eastAsia="zh-CN" w:bidi="ar-SA"/>
        </w:rPr>
        <w:tab/>
      </w:r>
      <w:r>
        <w:rPr>
          <w:rFonts w:hint="eastAsia" w:ascii="仿宋" w:hAnsi="仿宋" w:eastAsia="仿宋" w:cs="仿宋"/>
          <w:b w:val="0"/>
          <w:i w:val="0"/>
          <w:caps w:val="0"/>
          <w:color w:val="000000" w:themeColor="text1"/>
          <w:spacing w:val="0"/>
          <w:sz w:val="28"/>
          <w:szCs w:val="28"/>
          <w:shd w:val="clear" w:fill="FFFFFF"/>
          <w14:textFill>
            <w14:solidFill>
              <w14:schemeClr w14:val="tx1"/>
            </w14:solidFill>
          </w14:textFill>
        </w:rPr>
        <w:t>关于召开中拍协艺委会2018年年会系列活动的通知</w:t>
      </w:r>
      <w:r>
        <w:rPr>
          <w:rFonts w:hint="eastAsia" w:ascii="仿宋" w:hAnsi="仿宋" w:eastAsia="仿宋" w:cs="仿宋"/>
          <w:color w:val="333333"/>
          <w:kern w:val="0"/>
          <w:sz w:val="28"/>
          <w:szCs w:val="28"/>
          <w:lang w:val="en-US" w:eastAsia="zh-CN" w:bidi="ar"/>
        </w:rPr>
        <w:t> </w:t>
      </w:r>
      <w:r>
        <w:rPr>
          <w:rFonts w:hint="eastAsia" w:ascii="仿宋" w:hAnsi="仿宋" w:eastAsia="仿宋" w:cs="仿宋"/>
          <w:sz w:val="28"/>
          <w:szCs w:val="28"/>
        </w:rPr>
        <w:t>…………………………………………………………</w:t>
      </w:r>
      <w:r>
        <w:rPr>
          <w:rFonts w:hint="eastAsia" w:ascii="仿宋" w:hAnsi="仿宋" w:eastAsia="仿宋" w:cs="仿宋"/>
          <w:sz w:val="28"/>
          <w:szCs w:val="28"/>
          <w:lang w:val="en-US" w:eastAsia="zh-CN"/>
        </w:rPr>
        <w:t>(3)</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仿宋" w:hAnsi="仿宋" w:eastAsia="仿宋" w:cs="仿宋"/>
          <w:sz w:val="28"/>
          <w:szCs w:val="28"/>
          <w:lang w:eastAsia="zh-CN"/>
        </w:rPr>
      </w:pPr>
      <w:r>
        <w:rPr>
          <w:rFonts w:hint="eastAsia" w:ascii="仿宋" w:hAnsi="仿宋" w:eastAsia="仿宋" w:cs="仿宋"/>
          <w:sz w:val="28"/>
          <w:szCs w:val="28"/>
        </w:rPr>
        <w:t>●</w:t>
      </w:r>
      <w:r>
        <w:rPr>
          <w:rFonts w:hint="eastAsia" w:ascii="仿宋" w:hAnsi="仿宋" w:eastAsia="仿宋" w:cs="仿宋"/>
          <w:sz w:val="28"/>
          <w:szCs w:val="28"/>
          <w:lang w:eastAsia="zh-CN"/>
        </w:rPr>
        <w:t>政策动态</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仿宋" w:hAnsi="仿宋" w:eastAsia="仿宋" w:cs="仿宋"/>
          <w:b/>
          <w:i w:val="0"/>
          <w:caps w:val="0"/>
          <w:color w:val="333333"/>
          <w:spacing w:val="0"/>
          <w:sz w:val="28"/>
          <w:szCs w:val="28"/>
        </w:rPr>
      </w:pPr>
      <w:r>
        <w:rPr>
          <w:rFonts w:hint="eastAsia" w:ascii="仿宋" w:hAnsi="仿宋" w:eastAsia="仿宋" w:cs="仿宋"/>
          <w:sz w:val="28"/>
          <w:szCs w:val="28"/>
        </w:rPr>
        <w:t>△</w:t>
      </w:r>
      <w:r>
        <w:rPr>
          <w:rFonts w:hint="eastAsia" w:ascii="仿宋" w:hAnsi="仿宋" w:eastAsia="仿宋" w:cs="仿宋"/>
          <w:kern w:val="2"/>
          <w:sz w:val="28"/>
          <w:szCs w:val="28"/>
          <w:lang w:val="en-US" w:eastAsia="zh-CN" w:bidi="ar-SA"/>
        </w:rPr>
        <w:t>国家工商总局审议通过新的</w:t>
      </w:r>
      <w:r>
        <w:rPr>
          <w:rFonts w:hint="eastAsia" w:ascii="仿宋" w:hAnsi="仿宋" w:eastAsia="仿宋" w:cs="仿宋"/>
          <w:b/>
          <w:i w:val="0"/>
          <w:caps w:val="0"/>
          <w:color w:val="333333"/>
          <w:spacing w:val="0"/>
          <w:sz w:val="28"/>
          <w:szCs w:val="28"/>
          <w:shd w:val="clear" w:fill="FFFFFF"/>
        </w:rPr>
        <w:t>《拍卖监督管理办法》</w:t>
      </w:r>
      <w:r>
        <w:rPr>
          <w:rFonts w:hint="eastAsia" w:ascii="仿宋" w:hAnsi="仿宋" w:eastAsia="仿宋" w:cs="仿宋"/>
          <w:sz w:val="28"/>
          <w:szCs w:val="28"/>
        </w:rPr>
        <w:t>…</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5）</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仿宋" w:hAnsi="仿宋" w:eastAsia="仿宋" w:cs="仿宋"/>
          <w:sz w:val="28"/>
          <w:szCs w:val="28"/>
          <w:lang w:eastAsia="zh-CN"/>
        </w:rPr>
      </w:pPr>
      <w:r>
        <w:rPr>
          <w:rFonts w:hint="eastAsia" w:ascii="仿宋" w:hAnsi="仿宋" w:eastAsia="仿宋" w:cs="仿宋"/>
          <w:sz w:val="28"/>
          <w:szCs w:val="28"/>
        </w:rPr>
        <w:t>●</w:t>
      </w:r>
      <w:r>
        <w:rPr>
          <w:rFonts w:hint="eastAsia" w:ascii="仿宋" w:hAnsi="仿宋" w:eastAsia="仿宋" w:cs="仿宋"/>
          <w:sz w:val="28"/>
          <w:szCs w:val="28"/>
          <w:lang w:eastAsia="zh-CN"/>
        </w:rPr>
        <w:t>拍卖论坛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仿宋" w:hAnsi="仿宋" w:eastAsia="仿宋" w:cs="仿宋"/>
          <w:b w:val="0"/>
          <w:i w:val="0"/>
          <w:caps w:val="0"/>
          <w:color w:val="555555"/>
          <w:spacing w:val="0"/>
          <w:sz w:val="28"/>
          <w:szCs w:val="28"/>
        </w:rPr>
      </w:pPr>
      <w:r>
        <w:rPr>
          <w:rFonts w:hint="eastAsia" w:ascii="仿宋" w:hAnsi="仿宋" w:eastAsia="仿宋" w:cs="仿宋"/>
          <w:sz w:val="28"/>
          <w:szCs w:val="28"/>
        </w:rPr>
        <w:t>△</w:t>
      </w:r>
      <w:r>
        <w:rPr>
          <w:rStyle w:val="7"/>
          <w:rFonts w:hint="eastAsia" w:ascii="仿宋" w:hAnsi="仿宋" w:eastAsia="仿宋" w:cs="仿宋"/>
          <w:i w:val="0"/>
          <w:caps w:val="0"/>
          <w:color w:val="000000"/>
          <w:spacing w:val="0"/>
          <w:sz w:val="28"/>
          <w:szCs w:val="28"/>
          <w:shd w:val="clear" w:fill="FFFFFF"/>
        </w:rPr>
        <w:t>拍卖是要“锦上添花”还是“雪中送炭”？</w:t>
      </w:r>
      <w:r>
        <w:rPr>
          <w:rFonts w:hint="eastAsia" w:ascii="仿宋" w:hAnsi="仿宋" w:eastAsia="仿宋" w:cs="仿宋"/>
          <w:sz w:val="28"/>
          <w:szCs w:val="28"/>
        </w:rPr>
        <w:t>………</w:t>
      </w:r>
      <w:r>
        <w:rPr>
          <w:rFonts w:hint="eastAsia" w:ascii="仿宋" w:hAnsi="仿宋" w:eastAsia="仿宋" w:cs="仿宋"/>
          <w:sz w:val="28"/>
          <w:szCs w:val="28"/>
          <w:lang w:val="en-US" w:eastAsia="zh-CN"/>
        </w:rPr>
        <w:t>(8)</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both"/>
        <w:textAlignment w:val="auto"/>
        <w:rPr>
          <w:rFonts w:hint="eastAsia" w:ascii="仿宋" w:hAnsi="仿宋" w:eastAsia="仿宋" w:cs="仿宋"/>
          <w:b/>
          <w:bCs/>
          <w:sz w:val="28"/>
          <w:szCs w:val="28"/>
          <w:shd w:val="clear" w:color="auto" w:fill="FFFFFF"/>
        </w:rPr>
      </w:pPr>
      <w:r>
        <w:rPr>
          <w:rFonts w:hint="eastAsia" w:ascii="仿宋" w:hAnsi="仿宋" w:eastAsia="仿宋" w:cs="仿宋"/>
          <w:sz w:val="28"/>
          <w:szCs w:val="28"/>
        </w:rPr>
        <w:t>△</w:t>
      </w:r>
      <w:r>
        <w:rPr>
          <w:rFonts w:hint="eastAsia" w:ascii="仿宋" w:hAnsi="仿宋" w:eastAsia="仿宋" w:cs="仿宋"/>
          <w:b/>
          <w:bCs/>
          <w:sz w:val="28"/>
          <w:szCs w:val="28"/>
          <w:shd w:val="clear" w:color="auto" w:fill="FFFFFF"/>
        </w:rPr>
        <w:t>拍卖招商公告怎样做有效果</w:t>
      </w:r>
      <w:r>
        <w:rPr>
          <w:rFonts w:hint="eastAsia" w:ascii="仿宋" w:hAnsi="仿宋" w:eastAsia="仿宋" w:cs="仿宋"/>
          <w:sz w:val="28"/>
          <w:szCs w:val="28"/>
        </w:rPr>
        <w:t>…………………………</w:t>
      </w:r>
      <w:r>
        <w:rPr>
          <w:rFonts w:hint="eastAsia" w:ascii="仿宋" w:hAnsi="仿宋" w:eastAsia="仿宋" w:cs="仿宋"/>
          <w:sz w:val="28"/>
          <w:szCs w:val="28"/>
          <w:lang w:val="en-US" w:eastAsia="zh-CN"/>
        </w:rPr>
        <w:t>(9)</w:t>
      </w:r>
    </w:p>
    <w:p>
      <w:pPr>
        <w:keepNext w:val="0"/>
        <w:keepLines w:val="0"/>
        <w:pageBreakBefore w:val="0"/>
        <w:tabs>
          <w:tab w:val="left" w:pos="763"/>
        </w:tabs>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仿宋" w:hAnsi="仿宋" w:eastAsia="仿宋" w:cs="仿宋"/>
          <w:sz w:val="28"/>
          <w:szCs w:val="28"/>
          <w:lang w:eastAsia="zh-CN"/>
        </w:rPr>
      </w:pPr>
      <w:r>
        <w:rPr>
          <w:rFonts w:hint="eastAsia" w:ascii="仿宋" w:hAnsi="仿宋" w:eastAsia="仿宋" w:cs="仿宋"/>
          <w:sz w:val="28"/>
          <w:szCs w:val="28"/>
        </w:rPr>
        <w:t>●</w:t>
      </w:r>
      <w:r>
        <w:rPr>
          <w:rFonts w:hint="eastAsia" w:ascii="仿宋" w:hAnsi="仿宋" w:eastAsia="仿宋" w:cs="仿宋"/>
          <w:sz w:val="28"/>
          <w:szCs w:val="28"/>
          <w:lang w:eastAsia="zh-CN"/>
        </w:rPr>
        <w:t>地方协会交流</w:t>
      </w:r>
    </w:p>
    <w:p>
      <w:pPr>
        <w:keepNext w:val="0"/>
        <w:keepLines w:val="0"/>
        <w:pageBreakBefore w:val="0"/>
        <w:tabs>
          <w:tab w:val="left" w:pos="763"/>
        </w:tabs>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仿宋" w:hAnsi="仿宋" w:eastAsia="仿宋" w:cs="仿宋"/>
          <w:color w:val="000000"/>
          <w:sz w:val="28"/>
          <w:szCs w:val="28"/>
          <w:shd w:val="clear" w:color="auto" w:fill="FFFFFF"/>
        </w:rPr>
      </w:pPr>
      <w:r>
        <w:rPr>
          <w:rFonts w:hint="eastAsia" w:ascii="仿宋" w:hAnsi="仿宋" w:eastAsia="仿宋" w:cs="仿宋"/>
          <w:sz w:val="28"/>
          <w:szCs w:val="28"/>
        </w:rPr>
        <w:t>△</w:t>
      </w:r>
      <w:r>
        <w:rPr>
          <w:rFonts w:hint="eastAsia" w:ascii="仿宋" w:hAnsi="仿宋" w:eastAsia="仿宋" w:cs="仿宋"/>
          <w:color w:val="000000"/>
          <w:sz w:val="28"/>
          <w:szCs w:val="28"/>
          <w:shd w:val="clear" w:color="auto" w:fill="FFFFFF"/>
        </w:rPr>
        <w:t>转变观念　开放合作春意浓</w:t>
      </w:r>
      <w:r>
        <w:rPr>
          <w:rFonts w:hint="eastAsia" w:ascii="仿宋" w:hAnsi="仿宋" w:eastAsia="仿宋" w:cs="仿宋"/>
          <w:sz w:val="28"/>
          <w:szCs w:val="28"/>
        </w:rPr>
        <w:t>………………</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12)</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仿宋" w:hAnsi="仿宋" w:eastAsia="仿宋" w:cs="仿宋"/>
          <w:kern w:val="2"/>
          <w:sz w:val="28"/>
          <w:szCs w:val="28"/>
          <w:lang w:val="en-US" w:eastAsia="zh-CN" w:bidi="ar-SA"/>
        </w:rPr>
      </w:pPr>
      <w:r>
        <w:rPr>
          <w:rFonts w:hint="eastAsia" w:ascii="仿宋" w:hAnsi="仿宋" w:eastAsia="仿宋" w:cs="仿宋"/>
          <w:sz w:val="28"/>
          <w:szCs w:val="28"/>
        </w:rPr>
        <w:t>●</w:t>
      </w:r>
      <w:r>
        <w:rPr>
          <w:rFonts w:hint="eastAsia" w:ascii="仿宋" w:hAnsi="仿宋" w:eastAsia="仿宋" w:cs="仿宋"/>
          <w:kern w:val="2"/>
          <w:sz w:val="28"/>
          <w:szCs w:val="28"/>
          <w:lang w:val="en-US" w:eastAsia="zh-CN" w:bidi="ar-SA"/>
        </w:rPr>
        <w:t>拍企营销</w:t>
      </w:r>
    </w:p>
    <w:p>
      <w:pPr>
        <w:keepNext w:val="0"/>
        <w:keepLines w:val="0"/>
        <w:pageBreakBefore w:val="0"/>
        <w:tabs>
          <w:tab w:val="left" w:pos="763"/>
        </w:tabs>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w:t>
      </w:r>
      <w:r>
        <w:rPr>
          <w:rFonts w:hint="eastAsia" w:ascii="仿宋" w:hAnsi="仿宋" w:eastAsia="仿宋" w:cs="仿宋"/>
          <w:kern w:val="2"/>
          <w:sz w:val="28"/>
          <w:szCs w:val="28"/>
          <w:lang w:val="en-US" w:eastAsia="zh-CN" w:bidi="ar-SA"/>
        </w:rPr>
        <w:t>拍企营销之物联网小镇商铺拍卖案例分析</w:t>
      </w:r>
      <w:r>
        <w:rPr>
          <w:rFonts w:hint="eastAsia" w:ascii="仿宋" w:hAnsi="仿宋" w:eastAsia="仿宋" w:cs="仿宋"/>
          <w:sz w:val="28"/>
          <w:szCs w:val="28"/>
        </w:rPr>
        <w:t>…</w:t>
      </w:r>
      <w:r>
        <w:rPr>
          <w:rFonts w:hint="eastAsia" w:ascii="仿宋" w:hAnsi="仿宋" w:eastAsia="仿宋" w:cs="仿宋"/>
          <w:sz w:val="28"/>
          <w:szCs w:val="28"/>
          <w:lang w:val="en-US" w:eastAsia="zh-CN"/>
        </w:rPr>
        <w:t>(15)</w:t>
      </w:r>
    </w:p>
    <w:p>
      <w:pPr>
        <w:keepNext w:val="0"/>
        <w:keepLines w:val="0"/>
        <w:pageBreakBefore w:val="0"/>
        <w:tabs>
          <w:tab w:val="left" w:pos="763"/>
        </w:tabs>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仿宋" w:hAnsi="仿宋" w:eastAsia="仿宋" w:cs="仿宋"/>
          <w:sz w:val="28"/>
          <w:szCs w:val="28"/>
          <w:lang w:eastAsia="zh-CN"/>
        </w:rPr>
      </w:pPr>
      <w:r>
        <w:rPr>
          <w:rFonts w:hint="eastAsia" w:ascii="仿宋" w:hAnsi="仿宋" w:eastAsia="仿宋" w:cs="仿宋"/>
          <w:sz w:val="28"/>
          <w:szCs w:val="28"/>
        </w:rPr>
        <w:t>●</w:t>
      </w:r>
      <w:r>
        <w:rPr>
          <w:rFonts w:hint="eastAsia" w:ascii="仿宋" w:hAnsi="仿宋" w:eastAsia="仿宋" w:cs="仿宋"/>
          <w:sz w:val="28"/>
          <w:szCs w:val="28"/>
          <w:lang w:eastAsia="zh-CN"/>
        </w:rPr>
        <w:t>收藏鉴赏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rPr>
          <w:rFonts w:hint="eastAsia" w:ascii="仿宋" w:hAnsi="仿宋" w:eastAsia="仿宋" w:cs="仿宋"/>
          <w:b/>
          <w:i w:val="0"/>
          <w:caps w:val="0"/>
          <w:color w:val="333333"/>
          <w:spacing w:val="0"/>
          <w:sz w:val="28"/>
          <w:szCs w:val="28"/>
        </w:rPr>
      </w:pPr>
      <w:r>
        <w:rPr>
          <w:rFonts w:hint="eastAsia" w:ascii="仿宋" w:hAnsi="仿宋" w:eastAsia="仿宋" w:cs="仿宋"/>
          <w:sz w:val="28"/>
          <w:szCs w:val="28"/>
        </w:rPr>
        <w:t>△</w:t>
      </w:r>
      <w:r>
        <w:rPr>
          <w:rFonts w:hint="eastAsia" w:ascii="仿宋" w:hAnsi="仿宋" w:eastAsia="仿宋" w:cs="仿宋"/>
          <w:b/>
          <w:i w:val="0"/>
          <w:caps w:val="0"/>
          <w:color w:val="333333"/>
          <w:spacing w:val="0"/>
          <w:sz w:val="28"/>
          <w:szCs w:val="28"/>
          <w:shd w:val="clear" w:fill="FFFFFF"/>
        </w:rPr>
        <w:t>艺术收藏不是“有钱任性”</w:t>
      </w:r>
      <w:r>
        <w:rPr>
          <w:rFonts w:hint="eastAsia" w:ascii="仿宋" w:hAnsi="仿宋" w:eastAsia="仿宋" w:cs="仿宋"/>
          <w:sz w:val="28"/>
          <w:szCs w:val="28"/>
        </w:rPr>
        <w:t>………………………………</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21）</w:t>
      </w:r>
    </w:p>
    <w:p>
      <w:pPr>
        <w:keepNext w:val="0"/>
        <w:keepLines w:val="0"/>
        <w:pageBreakBefore w:val="0"/>
        <w:tabs>
          <w:tab w:val="left" w:pos="763"/>
        </w:tabs>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sz w:val="28"/>
          <w:szCs w:val="28"/>
          <w:lang w:val="en-US" w:eastAsia="zh-CN"/>
        </w:rPr>
      </w:pPr>
      <w:r>
        <w:rPr>
          <w:rFonts w:hint="eastAsia" w:ascii="仿宋" w:hAnsi="仿宋" w:eastAsia="仿宋" w:cs="仿宋"/>
          <w:sz w:val="28"/>
          <w:szCs w:val="28"/>
        </w:rPr>
        <w:t>●</w:t>
      </w:r>
      <w:r>
        <w:rPr>
          <w:rFonts w:hint="eastAsia" w:ascii="仿宋" w:hAnsi="仿宋" w:eastAsia="仿宋" w:cs="仿宋"/>
          <w:sz w:val="28"/>
          <w:szCs w:val="28"/>
          <w:lang w:eastAsia="zh-CN"/>
        </w:rPr>
        <w:t>拍卖师变更</w:t>
      </w:r>
    </w:p>
    <w:p>
      <w:pPr>
        <w:keepNext w:val="0"/>
        <w:keepLines w:val="0"/>
        <w:pageBreakBefore w:val="0"/>
        <w:tabs>
          <w:tab w:val="left" w:pos="763"/>
        </w:tabs>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sz w:val="28"/>
          <w:szCs w:val="28"/>
          <w:lang w:val="en-US" w:eastAsia="zh-CN"/>
        </w:rPr>
      </w:pPr>
      <w:r>
        <w:rPr>
          <w:rFonts w:hint="eastAsia" w:ascii="仿宋" w:hAnsi="仿宋" w:eastAsia="仿宋" w:cs="仿宋"/>
          <w:sz w:val="28"/>
          <w:szCs w:val="28"/>
        </w:rPr>
        <w:t>………………………………………………………………</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25）</w:t>
      </w:r>
    </w:p>
    <w:p>
      <w:pPr>
        <w:keepNext w:val="0"/>
        <w:keepLines w:val="0"/>
        <w:pageBreakBefore w:val="0"/>
        <w:tabs>
          <w:tab w:val="left" w:pos="3059"/>
        </w:tabs>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sz w:val="28"/>
          <w:szCs w:val="28"/>
          <w:lang w:val="en-US" w:eastAsia="zh-CN"/>
        </w:rPr>
      </w:pPr>
    </w:p>
    <w:p>
      <w:pPr>
        <w:keepNext w:val="0"/>
        <w:keepLines w:val="0"/>
        <w:pageBreakBefore w:val="0"/>
        <w:tabs>
          <w:tab w:val="left" w:pos="763"/>
        </w:tabs>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sz w:val="28"/>
          <w:szCs w:val="28"/>
          <w:lang w:val="en-US" w:eastAsia="zh-CN"/>
        </w:rPr>
      </w:pPr>
    </w:p>
    <w:p>
      <w:pPr>
        <w:tabs>
          <w:tab w:val="left" w:pos="763"/>
        </w:tabs>
        <w:jc w:val="left"/>
        <w:rPr>
          <w:rFonts w:hint="eastAsia"/>
          <w:sz w:val="28"/>
          <w:szCs w:val="28"/>
          <w:lang w:val="en-US" w:eastAsia="zh-CN"/>
        </w:rPr>
      </w:pPr>
    </w:p>
    <w:p>
      <w:pPr>
        <w:tabs>
          <w:tab w:val="left" w:pos="763"/>
        </w:tabs>
        <w:jc w:val="left"/>
        <w:rPr>
          <w:rFonts w:hint="eastAsia"/>
          <w:lang w:val="en-US" w:eastAsia="zh-CN"/>
        </w:rPr>
      </w:pPr>
    </w:p>
    <w:p>
      <w:pPr>
        <w:spacing w:line="460" w:lineRule="exact"/>
        <w:rPr>
          <w:rFonts w:ascii="仿宋" w:hAnsi="仿宋" w:eastAsia="仿宋" w:cs="仿宋_GB2312"/>
          <w:b/>
          <w:bCs/>
          <w:sz w:val="44"/>
          <w:szCs w:val="44"/>
          <w:bdr w:val="single" w:color="auto" w:sz="4" w:space="0"/>
        </w:rPr>
      </w:pPr>
      <w:r>
        <w:rPr>
          <w:rFonts w:hint="eastAsia" w:ascii="仿宋" w:hAnsi="仿宋" w:eastAsia="仿宋" w:cs="仿宋_GB2312"/>
          <w:b/>
          <w:bCs/>
          <w:sz w:val="44"/>
          <w:szCs w:val="44"/>
          <w:bdr w:val="single" w:color="auto" w:sz="4" w:space="0"/>
          <w:lang w:val="en-US" w:eastAsia="zh-CN"/>
        </w:rPr>
        <w:t>协会动态</w:t>
      </w:r>
    </w:p>
    <w:p>
      <w:pPr>
        <w:tabs>
          <w:tab w:val="left" w:pos="763"/>
        </w:tabs>
        <w:jc w:val="left"/>
        <w:rPr>
          <w:rFonts w:hint="eastAsia"/>
          <w:lang w:val="en-US" w:eastAsia="zh-CN"/>
        </w:rPr>
      </w:pPr>
    </w:p>
    <w:p>
      <w:pPr>
        <w:pStyle w:val="13"/>
      </w:pPr>
      <w:r>
        <w:rPr>
          <w:rFonts w:hint="eastAsia" w:cstheme="minorBidi"/>
          <w:kern w:val="2"/>
          <w:sz w:val="21"/>
          <w:szCs w:val="24"/>
          <w:lang w:val="en-US" w:eastAsia="zh-CN" w:bidi="ar-SA"/>
        </w:rPr>
        <w:tab/>
      </w:r>
      <w:r>
        <w:t>窗体顶端</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300" w:right="0"/>
        <w:jc w:val="center"/>
      </w:pPr>
      <w:r>
        <w:rPr>
          <w:rFonts w:ascii="仿宋_GB2312" w:eastAsia="仿宋_GB2312" w:cs="仿宋_GB2312" w:hAnsiTheme="minorHAnsi"/>
          <w:b/>
          <w:color w:val="333333"/>
          <w:kern w:val="0"/>
          <w:sz w:val="36"/>
          <w:szCs w:val="36"/>
          <w:lang w:val="en-US" w:eastAsia="zh-CN" w:bidi="ar"/>
        </w:rPr>
        <w:t>领取拍卖师执业记录的通知</w:t>
      </w:r>
      <w:r>
        <w:rPr>
          <w:rFonts w:ascii="Calibri" w:hAnsi="Calibri" w:cs="Calibri" w:eastAsiaTheme="minorEastAsia"/>
          <w:color w:val="333333"/>
          <w:kern w:val="0"/>
          <w:sz w:val="24"/>
          <w:szCs w:val="24"/>
          <w:lang w:val="en-US" w:eastAsia="zh-CN" w:bidi="ar"/>
        </w:rPr>
        <w:t> </w:t>
      </w:r>
      <w:r>
        <w:rPr>
          <w:rFonts w:asciiTheme="minorHAnsi" w:hAnsiTheme="minorHAnsi" w:eastAsiaTheme="minorEastAsia" w:cstheme="minorBidi"/>
          <w:color w:val="333333"/>
          <w:kern w:val="0"/>
          <w:sz w:val="24"/>
          <w:szCs w:val="24"/>
          <w:lang w:val="en-US" w:eastAsia="zh-CN" w:bidi="ar"/>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300" w:right="0"/>
        <w:jc w:val="left"/>
      </w:pPr>
      <w:r>
        <w:rPr>
          <w:rFonts w:hint="default" w:ascii="仿宋_GB2312" w:eastAsia="仿宋_GB2312" w:cs="仿宋_GB2312"/>
          <w:color w:val="333333"/>
          <w:sz w:val="27"/>
          <w:szCs w:val="27"/>
        </w:rPr>
        <w:t>   各拍卖企业及拍卖师：</w:t>
      </w:r>
      <w:r>
        <w:rPr>
          <w:rFonts w:hint="default" w:ascii="Calibri" w:hAnsi="Calibri" w:cs="Calibri"/>
          <w:color w:val="333333"/>
          <w:sz w:val="21"/>
          <w:szCs w:val="21"/>
        </w:rPr>
        <w:t> </w:t>
      </w:r>
      <w:r>
        <w:rPr>
          <w:color w:val="333333"/>
          <w:sz w:val="21"/>
          <w:szCs w:val="21"/>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300" w:right="0"/>
        <w:jc w:val="left"/>
      </w:pPr>
      <w:r>
        <w:rPr>
          <w:rFonts w:hint="default" w:ascii="仿宋_GB2312" w:eastAsia="仿宋_GB2312" w:cs="仿宋_GB2312"/>
          <w:color w:val="333333"/>
          <w:sz w:val="27"/>
          <w:szCs w:val="27"/>
        </w:rPr>
        <w:t>       拍卖师网上年检已经结束，拍卖师执业记录部分已寄回到省拍协秘书处，请拍卖师即日起到协会领取，有需要邮寄的请向秘书处说明邮寄地址。另外没有缴纳企业会费的一并缴纳方可取证。</w:t>
      </w:r>
      <w:r>
        <w:rPr>
          <w:rFonts w:hint="default" w:ascii="Calibri" w:hAnsi="Calibri" w:cs="Calibri"/>
          <w:color w:val="333333"/>
          <w:sz w:val="21"/>
          <w:szCs w:val="21"/>
        </w:rPr>
        <w:t> </w:t>
      </w:r>
      <w:r>
        <w:rPr>
          <w:color w:val="333333"/>
          <w:sz w:val="21"/>
          <w:szCs w:val="21"/>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300" w:right="0"/>
        <w:jc w:val="left"/>
      </w:pPr>
      <w:r>
        <w:rPr>
          <w:rFonts w:hint="default" w:ascii="仿宋_GB2312" w:eastAsia="仿宋_GB2312" w:cs="仿宋_GB2312"/>
          <w:color w:val="333333"/>
          <w:sz w:val="27"/>
          <w:szCs w:val="27"/>
        </w:rPr>
        <w:t>   联系电话：0311-86045287</w:t>
      </w:r>
      <w:r>
        <w:rPr>
          <w:rFonts w:hint="default" w:ascii="Calibri" w:hAnsi="Calibri" w:cs="Calibri"/>
          <w:color w:val="333333"/>
          <w:sz w:val="21"/>
          <w:szCs w:val="21"/>
        </w:rPr>
        <w:t> </w:t>
      </w:r>
      <w:r>
        <w:rPr>
          <w:color w:val="333333"/>
          <w:sz w:val="21"/>
          <w:szCs w:val="21"/>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300" w:right="0"/>
        <w:jc w:val="left"/>
      </w:pPr>
      <w:r>
        <w:rPr>
          <w:rFonts w:hint="default" w:ascii="仿宋_GB2312" w:eastAsia="仿宋_GB2312" w:cs="仿宋_GB2312"/>
          <w:color w:val="333333"/>
          <w:sz w:val="27"/>
          <w:szCs w:val="27"/>
        </w:rPr>
        <w:t>   联 系  人：</w:t>
      </w:r>
      <w:r>
        <w:rPr>
          <w:rFonts w:hint="default" w:ascii="仿宋_GB2312" w:eastAsia="仿宋_GB2312" w:cs="仿宋_GB2312"/>
          <w:color w:val="333333"/>
          <w:sz w:val="27"/>
          <w:szCs w:val="27"/>
          <w:shd w:val="clear" w:fill="FFFFFF"/>
        </w:rPr>
        <w:t>冯恩典</w:t>
      </w:r>
      <w:r>
        <w:rPr>
          <w:rFonts w:hint="default" w:ascii="Calibri" w:hAnsi="Calibri" w:cs="Calibri"/>
          <w:color w:val="333333"/>
          <w:sz w:val="21"/>
          <w:szCs w:val="21"/>
        </w:rPr>
        <w:t> </w:t>
      </w:r>
      <w:r>
        <w:rPr>
          <w:color w:val="333333"/>
          <w:sz w:val="21"/>
          <w:szCs w:val="21"/>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300" w:right="0" w:firstLine="3510"/>
        <w:jc w:val="left"/>
      </w:pPr>
      <w:r>
        <w:rPr>
          <w:rFonts w:hint="default" w:ascii="仿宋_GB2312" w:eastAsia="仿宋_GB2312" w:cs="仿宋_GB2312"/>
          <w:color w:val="333333"/>
          <w:sz w:val="27"/>
          <w:szCs w:val="27"/>
        </w:rPr>
        <w:t>          省拍协秘书处</w:t>
      </w:r>
      <w:r>
        <w:rPr>
          <w:color w:val="333333"/>
          <w:sz w:val="21"/>
          <w:szCs w:val="21"/>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right="0" w:firstLine="4320" w:firstLineChars="1600"/>
        <w:jc w:val="left"/>
      </w:pPr>
      <w:r>
        <w:rPr>
          <w:rFonts w:hint="default" w:ascii="仿宋_GB2312" w:eastAsia="仿宋_GB2312" w:cs="仿宋_GB2312"/>
          <w:color w:val="333333"/>
          <w:sz w:val="27"/>
          <w:szCs w:val="27"/>
          <w:u w:val="single"/>
        </w:rPr>
        <w:t> 2018年3月2日</w:t>
      </w:r>
      <w:r>
        <w:rPr>
          <w:color w:val="333333"/>
          <w:sz w:val="21"/>
          <w:szCs w:val="21"/>
        </w:rPr>
        <w:t xml:space="preserve"> </w:t>
      </w:r>
    </w:p>
    <w:p>
      <w:pPr>
        <w:pStyle w:val="14"/>
      </w:pPr>
      <w:r>
        <w:t>窗体底端</w:t>
      </w:r>
    </w:p>
    <w:p>
      <w:pPr>
        <w:tabs>
          <w:tab w:val="left" w:pos="2099"/>
        </w:tabs>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tabs>
          <w:tab w:val="left" w:pos="1918"/>
        </w:tabs>
        <w:jc w:val="left"/>
        <w:rPr>
          <w:rFonts w:hint="eastAsia" w:cstheme="minorBidi"/>
          <w:kern w:val="2"/>
          <w:sz w:val="21"/>
          <w:szCs w:val="24"/>
          <w:lang w:val="en-US" w:eastAsia="zh-CN" w:bidi="ar-SA"/>
        </w:rPr>
      </w:pPr>
      <w:r>
        <w:rPr>
          <w:rFonts w:hint="eastAsia" w:cstheme="minorBidi"/>
          <w:kern w:val="2"/>
          <w:sz w:val="21"/>
          <w:szCs w:val="24"/>
          <w:lang w:val="en-US" w:eastAsia="zh-CN" w:bidi="ar-SA"/>
        </w:rPr>
        <w:tab/>
      </w:r>
    </w:p>
    <w:p>
      <w:pPr>
        <w:jc w:val="left"/>
        <w:rPr>
          <w:rFonts w:hint="eastAsia" w:asciiTheme="minorHAnsi" w:hAnsiTheme="minorHAnsi" w:eastAsiaTheme="minorEastAsia" w:cstheme="minorBidi"/>
          <w:kern w:val="2"/>
          <w:sz w:val="21"/>
          <w:szCs w:val="24"/>
          <w:lang w:val="en-US" w:eastAsia="zh-CN" w:bidi="ar-SA"/>
        </w:rPr>
      </w:pPr>
    </w:p>
    <w:p>
      <w:pPr>
        <w:jc w:val="left"/>
        <w:rPr>
          <w:rFonts w:hint="eastAsia" w:asciiTheme="minorHAnsi" w:hAnsiTheme="minorHAnsi" w:eastAsiaTheme="minorEastAsia" w:cstheme="minorBidi"/>
          <w:kern w:val="2"/>
          <w:sz w:val="21"/>
          <w:szCs w:val="24"/>
          <w:lang w:val="en-US" w:eastAsia="zh-CN" w:bidi="ar-SA"/>
        </w:rPr>
      </w:pPr>
    </w:p>
    <w:p>
      <w:pPr>
        <w:spacing w:line="460" w:lineRule="exact"/>
        <w:rPr>
          <w:rFonts w:ascii="仿宋" w:hAnsi="仿宋" w:eastAsia="仿宋" w:cs="仿宋_GB2312"/>
          <w:b/>
          <w:bCs/>
          <w:sz w:val="44"/>
          <w:szCs w:val="44"/>
          <w:bdr w:val="single" w:color="auto" w:sz="4" w:space="0"/>
        </w:rPr>
      </w:pPr>
      <w:bookmarkStart w:id="0" w:name="_Toc16022"/>
      <w:r>
        <w:rPr>
          <w:rFonts w:hint="eastAsia" w:ascii="仿宋" w:hAnsi="仿宋" w:eastAsia="仿宋" w:cs="仿宋_GB2312"/>
          <w:b/>
          <w:bCs/>
          <w:sz w:val="44"/>
          <w:szCs w:val="44"/>
          <w:bdr w:val="single" w:color="auto" w:sz="4" w:space="0"/>
          <w:lang w:val="en-US" w:eastAsia="zh-CN"/>
        </w:rPr>
        <w:t>通知文告</w:t>
      </w:r>
      <w:bookmarkEnd w:id="0"/>
    </w:p>
    <w:p>
      <w:pPr>
        <w:jc w:val="left"/>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pStyle w:val="5"/>
        <w:keepNext w:val="0"/>
        <w:keepLines w:val="0"/>
        <w:widowControl/>
        <w:suppressLineNumbers w:val="0"/>
        <w:shd w:val="clear" w:fill="FFFFFF"/>
        <w:spacing w:before="0" w:beforeAutospacing="0" w:after="300" w:afterAutospacing="0" w:line="450" w:lineRule="atLeast"/>
        <w:ind w:left="0" w:right="0" w:firstLine="420"/>
        <w:jc w:val="center"/>
        <w:rPr>
          <w:rFonts w:hint="eastAsia" w:ascii="仿宋" w:hAnsi="仿宋" w:eastAsia="仿宋" w:cs="仿宋"/>
          <w:b w:val="0"/>
          <w:i w:val="0"/>
          <w:caps w:val="0"/>
          <w:color w:val="000000" w:themeColor="text1"/>
          <w:spacing w:val="0"/>
          <w:sz w:val="24"/>
          <w:szCs w:val="24"/>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ab/>
      </w:r>
      <w:r>
        <w:rPr>
          <w:rFonts w:hint="eastAsia" w:ascii="仿宋" w:hAnsi="仿宋" w:eastAsia="仿宋" w:cs="仿宋"/>
          <w:b w:val="0"/>
          <w:i w:val="0"/>
          <w:caps w:val="0"/>
          <w:color w:val="000000" w:themeColor="text1"/>
          <w:spacing w:val="0"/>
          <w:sz w:val="36"/>
          <w:szCs w:val="36"/>
          <w:shd w:val="clear" w:fill="FFFFFF"/>
          <w14:textFill>
            <w14:solidFill>
              <w14:schemeClr w14:val="tx1"/>
            </w14:solidFill>
          </w14:textFill>
        </w:rPr>
        <w:t>关于召开中拍协艺委会2018年年会系列活动的通知</w:t>
      </w:r>
    </w:p>
    <w:p>
      <w:pPr>
        <w:pStyle w:val="5"/>
        <w:keepNext w:val="0"/>
        <w:keepLines w:val="0"/>
        <w:widowControl/>
        <w:suppressLineNumbers w:val="0"/>
        <w:shd w:val="clear" w:fill="FFFFFF"/>
        <w:spacing w:before="0" w:beforeAutospacing="0" w:after="300" w:afterAutospacing="0" w:line="450" w:lineRule="atLeast"/>
        <w:ind w:left="0" w:right="0" w:firstLine="420"/>
        <w:rPr>
          <w:rFonts w:hint="eastAsia" w:ascii="仿宋" w:hAnsi="仿宋" w:eastAsia="仿宋" w:cs="仿宋"/>
          <w:b w:val="0"/>
          <w:i w:val="0"/>
          <w:caps w:val="0"/>
          <w:color w:val="000000" w:themeColor="text1"/>
          <w:spacing w:val="0"/>
          <w:sz w:val="24"/>
          <w:szCs w:val="24"/>
          <w14:textFill>
            <w14:solidFill>
              <w14:schemeClr w14:val="tx1"/>
            </w14:solidFill>
          </w14:textFill>
        </w:rPr>
      </w:pPr>
    </w:p>
    <w:p>
      <w:pPr>
        <w:pStyle w:val="5"/>
        <w:keepNext w:val="0"/>
        <w:keepLines w:val="0"/>
        <w:widowControl/>
        <w:suppressLineNumbers w:val="0"/>
        <w:shd w:val="clear" w:fill="FFFFFF"/>
        <w:spacing w:before="0" w:beforeAutospacing="0" w:after="300" w:afterAutospacing="0" w:line="450" w:lineRule="atLeast"/>
        <w:ind w:left="0" w:right="0" w:firstLine="420"/>
        <w:rPr>
          <w:rFonts w:hint="eastAsia" w:ascii="仿宋" w:hAnsi="仿宋" w:eastAsia="仿宋" w:cs="仿宋"/>
          <w:b w:val="0"/>
          <w:i w:val="0"/>
          <w:caps w:val="0"/>
          <w:color w:val="000000" w:themeColor="text1"/>
          <w:spacing w:val="0"/>
          <w:sz w:val="24"/>
          <w:szCs w:val="24"/>
          <w14:textFill>
            <w14:solidFill>
              <w14:schemeClr w14:val="tx1"/>
            </w14:solidFill>
          </w14:textFill>
        </w:rPr>
      </w:pPr>
      <w:r>
        <w:rPr>
          <w:rFonts w:hint="eastAsia" w:ascii="仿宋" w:hAnsi="仿宋" w:eastAsia="仿宋" w:cs="仿宋"/>
          <w:b w:val="0"/>
          <w:i w:val="0"/>
          <w:caps w:val="0"/>
          <w:color w:val="000000" w:themeColor="text1"/>
          <w:spacing w:val="0"/>
          <w:sz w:val="24"/>
          <w:szCs w:val="24"/>
          <w:shd w:val="clear" w:fill="FFFFFF"/>
          <w14:textFill>
            <w14:solidFill>
              <w14:schemeClr w14:val="tx1"/>
            </w14:solidFill>
          </w14:textFill>
        </w:rPr>
        <w:t>各艺委会成员及特邀委员、文物艺术品拍卖企业、有关单位： </w:t>
      </w:r>
    </w:p>
    <w:p>
      <w:pPr>
        <w:pStyle w:val="5"/>
        <w:keepNext w:val="0"/>
        <w:keepLines w:val="0"/>
        <w:widowControl/>
        <w:suppressLineNumbers w:val="0"/>
        <w:shd w:val="clear" w:fill="FFFFFF"/>
        <w:spacing w:before="0" w:beforeAutospacing="0" w:after="300" w:afterAutospacing="0" w:line="450" w:lineRule="atLeast"/>
        <w:ind w:left="0" w:right="0" w:firstLine="600"/>
        <w:rPr>
          <w:rFonts w:hint="eastAsia" w:ascii="仿宋" w:hAnsi="仿宋" w:eastAsia="仿宋" w:cs="仿宋"/>
          <w:b w:val="0"/>
          <w:i w:val="0"/>
          <w:caps w:val="0"/>
          <w:color w:val="000000" w:themeColor="text1"/>
          <w:spacing w:val="0"/>
          <w:sz w:val="24"/>
          <w:szCs w:val="24"/>
          <w14:textFill>
            <w14:solidFill>
              <w14:schemeClr w14:val="tx1"/>
            </w14:solidFill>
          </w14:textFill>
        </w:rPr>
      </w:pPr>
      <w:r>
        <w:rPr>
          <w:rFonts w:hint="eastAsia" w:ascii="仿宋" w:hAnsi="仿宋" w:eastAsia="仿宋" w:cs="仿宋"/>
          <w:b w:val="0"/>
          <w:i w:val="0"/>
          <w:caps w:val="0"/>
          <w:color w:val="000000" w:themeColor="text1"/>
          <w:spacing w:val="0"/>
          <w:sz w:val="24"/>
          <w:szCs w:val="24"/>
          <w:shd w:val="clear" w:fill="FFFFFF"/>
          <w14:textFill>
            <w14:solidFill>
              <w14:schemeClr w14:val="tx1"/>
            </w14:solidFill>
          </w14:textFill>
        </w:rPr>
        <w:t>为总结2017年度工作成果，分析当前市场环境变化，研究2018年度工作任务，探讨文物艺术品拍卖行业的社会价值，及未来应当坚守的法则和创新的路径。依照《中国拍卖行业协会文化艺术品拍卖专业委员会工作规则》，经研究，定于2018年4月中旬在浙江省绍兴市召开中国拍卖行业协会艺委会2018年年会、2018中国文物艺术品拍卖市场年度峰会等系列活动。现将有关事项通知如下： </w:t>
      </w:r>
    </w:p>
    <w:p>
      <w:pPr>
        <w:pStyle w:val="5"/>
        <w:keepNext w:val="0"/>
        <w:keepLines w:val="0"/>
        <w:widowControl/>
        <w:suppressLineNumbers w:val="0"/>
        <w:shd w:val="clear" w:fill="FFFFFF"/>
        <w:spacing w:before="0" w:beforeAutospacing="0" w:after="300" w:afterAutospacing="0" w:line="450" w:lineRule="atLeast"/>
        <w:ind w:left="0" w:right="0" w:firstLine="600"/>
        <w:rPr>
          <w:rFonts w:hint="eastAsia" w:ascii="仿宋" w:hAnsi="仿宋" w:eastAsia="仿宋" w:cs="仿宋"/>
          <w:b w:val="0"/>
          <w:i w:val="0"/>
          <w:caps w:val="0"/>
          <w:color w:val="000000" w:themeColor="text1"/>
          <w:spacing w:val="0"/>
          <w:sz w:val="24"/>
          <w:szCs w:val="24"/>
          <w14:textFill>
            <w14:solidFill>
              <w14:schemeClr w14:val="tx1"/>
            </w14:solidFill>
          </w14:textFill>
        </w:rPr>
      </w:pPr>
      <w:r>
        <w:rPr>
          <w:rFonts w:hint="eastAsia" w:ascii="仿宋" w:hAnsi="仿宋" w:eastAsia="仿宋" w:cs="仿宋"/>
          <w:b w:val="0"/>
          <w:i w:val="0"/>
          <w:caps w:val="0"/>
          <w:color w:val="000000" w:themeColor="text1"/>
          <w:spacing w:val="0"/>
          <w:sz w:val="24"/>
          <w:szCs w:val="24"/>
          <w:shd w:val="clear" w:fill="FFFFFF"/>
          <w14:textFill>
            <w14:solidFill>
              <w14:schemeClr w14:val="tx1"/>
            </w14:solidFill>
          </w14:textFill>
        </w:rPr>
        <w:t>一、参会人员 </w:t>
      </w:r>
    </w:p>
    <w:p>
      <w:pPr>
        <w:pStyle w:val="5"/>
        <w:keepNext w:val="0"/>
        <w:keepLines w:val="0"/>
        <w:widowControl/>
        <w:suppressLineNumbers w:val="0"/>
        <w:shd w:val="clear" w:fill="FFFFFF"/>
        <w:spacing w:before="0" w:beforeAutospacing="0" w:after="300" w:afterAutospacing="0" w:line="450" w:lineRule="atLeast"/>
        <w:ind w:left="0" w:right="0" w:firstLine="600"/>
        <w:rPr>
          <w:rFonts w:hint="eastAsia" w:ascii="仿宋" w:hAnsi="仿宋" w:eastAsia="仿宋" w:cs="仿宋"/>
          <w:b w:val="0"/>
          <w:i w:val="0"/>
          <w:caps w:val="0"/>
          <w:color w:val="000000" w:themeColor="text1"/>
          <w:spacing w:val="0"/>
          <w:sz w:val="24"/>
          <w:szCs w:val="24"/>
          <w14:textFill>
            <w14:solidFill>
              <w14:schemeClr w14:val="tx1"/>
            </w14:solidFill>
          </w14:textFill>
        </w:rPr>
      </w:pPr>
      <w:r>
        <w:rPr>
          <w:rFonts w:hint="eastAsia" w:ascii="仿宋" w:hAnsi="仿宋" w:eastAsia="仿宋" w:cs="仿宋"/>
          <w:b w:val="0"/>
          <w:i w:val="0"/>
          <w:caps w:val="0"/>
          <w:color w:val="000000" w:themeColor="text1"/>
          <w:spacing w:val="0"/>
          <w:sz w:val="24"/>
          <w:szCs w:val="24"/>
          <w:shd w:val="clear" w:fill="FFFFFF"/>
          <w14:textFill>
            <w14:solidFill>
              <w14:schemeClr w14:val="tx1"/>
            </w14:solidFill>
          </w14:textFill>
        </w:rPr>
        <w:t>（一）有关国家部委、地方政府部门、拍卖协会领导； </w:t>
      </w:r>
    </w:p>
    <w:p>
      <w:pPr>
        <w:pStyle w:val="5"/>
        <w:keepNext w:val="0"/>
        <w:keepLines w:val="0"/>
        <w:widowControl/>
        <w:suppressLineNumbers w:val="0"/>
        <w:shd w:val="clear" w:fill="FFFFFF"/>
        <w:spacing w:before="0" w:beforeAutospacing="0" w:after="300" w:afterAutospacing="0" w:line="450" w:lineRule="atLeast"/>
        <w:ind w:left="0" w:right="0" w:firstLine="600"/>
        <w:rPr>
          <w:rFonts w:hint="eastAsia" w:ascii="仿宋" w:hAnsi="仿宋" w:eastAsia="仿宋" w:cs="仿宋"/>
          <w:b w:val="0"/>
          <w:i w:val="0"/>
          <w:caps w:val="0"/>
          <w:color w:val="000000" w:themeColor="text1"/>
          <w:spacing w:val="0"/>
          <w:sz w:val="24"/>
          <w:szCs w:val="24"/>
          <w14:textFill>
            <w14:solidFill>
              <w14:schemeClr w14:val="tx1"/>
            </w14:solidFill>
          </w14:textFill>
        </w:rPr>
      </w:pPr>
      <w:r>
        <w:rPr>
          <w:rFonts w:hint="eastAsia" w:ascii="仿宋" w:hAnsi="仿宋" w:eastAsia="仿宋" w:cs="仿宋"/>
          <w:b w:val="0"/>
          <w:i w:val="0"/>
          <w:caps w:val="0"/>
          <w:color w:val="000000" w:themeColor="text1"/>
          <w:spacing w:val="0"/>
          <w:sz w:val="24"/>
          <w:szCs w:val="24"/>
          <w:shd w:val="clear" w:fill="FFFFFF"/>
          <w14:textFill>
            <w14:solidFill>
              <w14:schemeClr w14:val="tx1"/>
            </w14:solidFill>
          </w14:textFill>
        </w:rPr>
        <w:t>（二）艺委会各成员单位主要负责人、特邀委员； </w:t>
      </w:r>
    </w:p>
    <w:p>
      <w:pPr>
        <w:pStyle w:val="5"/>
        <w:keepNext w:val="0"/>
        <w:keepLines w:val="0"/>
        <w:widowControl/>
        <w:suppressLineNumbers w:val="0"/>
        <w:shd w:val="clear" w:fill="FFFFFF"/>
        <w:spacing w:before="0" w:beforeAutospacing="0" w:after="300" w:afterAutospacing="0" w:line="450" w:lineRule="atLeast"/>
        <w:ind w:left="0" w:right="0" w:firstLine="600"/>
        <w:rPr>
          <w:rFonts w:hint="eastAsia" w:ascii="仿宋" w:hAnsi="仿宋" w:eastAsia="仿宋" w:cs="仿宋"/>
          <w:b w:val="0"/>
          <w:i w:val="0"/>
          <w:caps w:val="0"/>
          <w:color w:val="000000" w:themeColor="text1"/>
          <w:spacing w:val="0"/>
          <w:sz w:val="24"/>
          <w:szCs w:val="24"/>
          <w14:textFill>
            <w14:solidFill>
              <w14:schemeClr w14:val="tx1"/>
            </w14:solidFill>
          </w14:textFill>
        </w:rPr>
      </w:pPr>
      <w:r>
        <w:rPr>
          <w:rFonts w:hint="eastAsia" w:ascii="仿宋" w:hAnsi="仿宋" w:eastAsia="仿宋" w:cs="仿宋"/>
          <w:b w:val="0"/>
          <w:i w:val="0"/>
          <w:caps w:val="0"/>
          <w:color w:val="000000" w:themeColor="text1"/>
          <w:spacing w:val="0"/>
          <w:sz w:val="24"/>
          <w:szCs w:val="24"/>
          <w:shd w:val="clear" w:fill="FFFFFF"/>
          <w14:textFill>
            <w14:solidFill>
              <w14:schemeClr w14:val="tx1"/>
            </w14:solidFill>
          </w14:textFill>
        </w:rPr>
        <w:t>（三）申请入会企业的主要负责人； </w:t>
      </w:r>
    </w:p>
    <w:p>
      <w:pPr>
        <w:pStyle w:val="5"/>
        <w:keepNext w:val="0"/>
        <w:keepLines w:val="0"/>
        <w:widowControl/>
        <w:suppressLineNumbers w:val="0"/>
        <w:shd w:val="clear" w:fill="FFFFFF"/>
        <w:spacing w:before="0" w:beforeAutospacing="0" w:after="300" w:afterAutospacing="0" w:line="450" w:lineRule="atLeast"/>
        <w:ind w:left="0" w:right="0" w:firstLine="600"/>
        <w:rPr>
          <w:rFonts w:hint="eastAsia" w:ascii="仿宋" w:hAnsi="仿宋" w:eastAsia="仿宋" w:cs="仿宋"/>
          <w:b w:val="0"/>
          <w:i w:val="0"/>
          <w:caps w:val="0"/>
          <w:color w:val="000000" w:themeColor="text1"/>
          <w:spacing w:val="0"/>
          <w:sz w:val="24"/>
          <w:szCs w:val="24"/>
          <w14:textFill>
            <w14:solidFill>
              <w14:schemeClr w14:val="tx1"/>
            </w14:solidFill>
          </w14:textFill>
        </w:rPr>
      </w:pPr>
      <w:r>
        <w:rPr>
          <w:rFonts w:hint="eastAsia" w:ascii="仿宋" w:hAnsi="仿宋" w:eastAsia="仿宋" w:cs="仿宋"/>
          <w:b w:val="0"/>
          <w:i w:val="0"/>
          <w:caps w:val="0"/>
          <w:color w:val="000000" w:themeColor="text1"/>
          <w:spacing w:val="0"/>
          <w:sz w:val="24"/>
          <w:szCs w:val="24"/>
          <w:shd w:val="clear" w:fill="FFFFFF"/>
          <w14:textFill>
            <w14:solidFill>
              <w14:schemeClr w14:val="tx1"/>
            </w14:solidFill>
          </w14:textFill>
        </w:rPr>
        <w:t>（四）全国文物艺术品拍卖企业负责人； </w:t>
      </w:r>
    </w:p>
    <w:p>
      <w:pPr>
        <w:pStyle w:val="5"/>
        <w:keepNext w:val="0"/>
        <w:keepLines w:val="0"/>
        <w:widowControl/>
        <w:suppressLineNumbers w:val="0"/>
        <w:shd w:val="clear" w:fill="FFFFFF"/>
        <w:spacing w:before="0" w:beforeAutospacing="0" w:after="300" w:afterAutospacing="0" w:line="450" w:lineRule="atLeast"/>
        <w:ind w:left="0" w:right="0" w:firstLine="600"/>
        <w:rPr>
          <w:rFonts w:hint="eastAsia" w:ascii="仿宋" w:hAnsi="仿宋" w:eastAsia="仿宋" w:cs="仿宋"/>
          <w:b w:val="0"/>
          <w:i w:val="0"/>
          <w:caps w:val="0"/>
          <w:color w:val="000000" w:themeColor="text1"/>
          <w:spacing w:val="0"/>
          <w:sz w:val="24"/>
          <w:szCs w:val="24"/>
          <w14:textFill>
            <w14:solidFill>
              <w14:schemeClr w14:val="tx1"/>
            </w14:solidFill>
          </w14:textFill>
        </w:rPr>
      </w:pPr>
      <w:r>
        <w:rPr>
          <w:rFonts w:hint="eastAsia" w:ascii="仿宋" w:hAnsi="仿宋" w:eastAsia="仿宋" w:cs="仿宋"/>
          <w:b w:val="0"/>
          <w:i w:val="0"/>
          <w:caps w:val="0"/>
          <w:color w:val="000000" w:themeColor="text1"/>
          <w:spacing w:val="0"/>
          <w:sz w:val="24"/>
          <w:szCs w:val="24"/>
          <w:shd w:val="clear" w:fill="FFFFFF"/>
          <w14:textFill>
            <w14:solidFill>
              <w14:schemeClr w14:val="tx1"/>
            </w14:solidFill>
          </w14:textFill>
        </w:rPr>
        <w:t>（五）文物艺术市场相关组织、机构及专家人士； </w:t>
      </w:r>
    </w:p>
    <w:p>
      <w:pPr>
        <w:pStyle w:val="5"/>
        <w:keepNext w:val="0"/>
        <w:keepLines w:val="0"/>
        <w:widowControl/>
        <w:suppressLineNumbers w:val="0"/>
        <w:shd w:val="clear" w:fill="FFFFFF"/>
        <w:spacing w:before="0" w:beforeAutospacing="0" w:after="300" w:afterAutospacing="0" w:line="450" w:lineRule="atLeast"/>
        <w:ind w:left="0" w:right="0" w:firstLine="600"/>
        <w:rPr>
          <w:rFonts w:hint="eastAsia" w:ascii="仿宋" w:hAnsi="仿宋" w:eastAsia="仿宋" w:cs="仿宋"/>
          <w:b w:val="0"/>
          <w:i w:val="0"/>
          <w:caps w:val="0"/>
          <w:color w:val="000000" w:themeColor="text1"/>
          <w:spacing w:val="0"/>
          <w:sz w:val="24"/>
          <w:szCs w:val="24"/>
          <w14:textFill>
            <w14:solidFill>
              <w14:schemeClr w14:val="tx1"/>
            </w14:solidFill>
          </w14:textFill>
        </w:rPr>
      </w:pPr>
      <w:r>
        <w:rPr>
          <w:rFonts w:hint="eastAsia" w:ascii="仿宋" w:hAnsi="仿宋" w:eastAsia="仿宋" w:cs="仿宋"/>
          <w:b w:val="0"/>
          <w:i w:val="0"/>
          <w:caps w:val="0"/>
          <w:color w:val="000000" w:themeColor="text1"/>
          <w:spacing w:val="0"/>
          <w:sz w:val="24"/>
          <w:szCs w:val="24"/>
          <w:shd w:val="clear" w:fill="FFFFFF"/>
          <w14:textFill>
            <w14:solidFill>
              <w14:schemeClr w14:val="tx1"/>
            </w14:solidFill>
          </w14:textFill>
        </w:rPr>
        <w:t>（六）新闻媒体记者。 </w:t>
      </w:r>
    </w:p>
    <w:p>
      <w:pPr>
        <w:pStyle w:val="5"/>
        <w:keepNext w:val="0"/>
        <w:keepLines w:val="0"/>
        <w:widowControl/>
        <w:suppressLineNumbers w:val="0"/>
        <w:shd w:val="clear" w:fill="FFFFFF"/>
        <w:spacing w:before="0" w:beforeAutospacing="0" w:after="300" w:afterAutospacing="0" w:line="450" w:lineRule="atLeast"/>
        <w:ind w:left="0" w:right="0" w:firstLine="600"/>
        <w:rPr>
          <w:rFonts w:hint="eastAsia" w:ascii="仿宋" w:hAnsi="仿宋" w:eastAsia="仿宋" w:cs="仿宋"/>
          <w:b w:val="0"/>
          <w:i w:val="0"/>
          <w:caps w:val="0"/>
          <w:color w:val="000000" w:themeColor="text1"/>
          <w:spacing w:val="0"/>
          <w:sz w:val="24"/>
          <w:szCs w:val="24"/>
          <w14:textFill>
            <w14:solidFill>
              <w14:schemeClr w14:val="tx1"/>
            </w14:solidFill>
          </w14:textFill>
        </w:rPr>
      </w:pPr>
      <w:r>
        <w:rPr>
          <w:rFonts w:hint="eastAsia" w:ascii="仿宋" w:hAnsi="仿宋" w:eastAsia="仿宋" w:cs="仿宋"/>
          <w:b w:val="0"/>
          <w:i w:val="0"/>
          <w:caps w:val="0"/>
          <w:color w:val="000000" w:themeColor="text1"/>
          <w:spacing w:val="0"/>
          <w:sz w:val="24"/>
          <w:szCs w:val="24"/>
          <w:shd w:val="clear" w:fill="FFFFFF"/>
          <w14:textFill>
            <w14:solidFill>
              <w14:schemeClr w14:val="tx1"/>
            </w14:solidFill>
          </w14:textFill>
        </w:rPr>
        <w:t>二、会议内容 </w:t>
      </w:r>
    </w:p>
    <w:p>
      <w:pPr>
        <w:pStyle w:val="5"/>
        <w:keepNext w:val="0"/>
        <w:keepLines w:val="0"/>
        <w:widowControl/>
        <w:suppressLineNumbers w:val="0"/>
        <w:shd w:val="clear" w:fill="FFFFFF"/>
        <w:spacing w:before="0" w:beforeAutospacing="0" w:after="300" w:afterAutospacing="0" w:line="450" w:lineRule="atLeast"/>
        <w:ind w:left="0" w:right="0" w:firstLine="600"/>
        <w:rPr>
          <w:rFonts w:hint="eastAsia" w:ascii="仿宋" w:hAnsi="仿宋" w:eastAsia="仿宋" w:cs="仿宋"/>
          <w:b w:val="0"/>
          <w:i w:val="0"/>
          <w:caps w:val="0"/>
          <w:color w:val="000000" w:themeColor="text1"/>
          <w:spacing w:val="0"/>
          <w:sz w:val="24"/>
          <w:szCs w:val="24"/>
          <w14:textFill>
            <w14:solidFill>
              <w14:schemeClr w14:val="tx1"/>
            </w14:solidFill>
          </w14:textFill>
        </w:rPr>
      </w:pPr>
      <w:r>
        <w:rPr>
          <w:rFonts w:hint="eastAsia" w:ascii="仿宋" w:hAnsi="仿宋" w:eastAsia="仿宋" w:cs="仿宋"/>
          <w:b w:val="0"/>
          <w:i w:val="0"/>
          <w:caps w:val="0"/>
          <w:color w:val="000000" w:themeColor="text1"/>
          <w:spacing w:val="0"/>
          <w:sz w:val="24"/>
          <w:szCs w:val="24"/>
          <w:shd w:val="clear" w:fill="FFFFFF"/>
          <w14:textFill>
            <w14:solidFill>
              <w14:schemeClr w14:val="tx1"/>
            </w14:solidFill>
          </w14:textFill>
        </w:rPr>
        <w:t>（一）艺委会2018年年会（工作会议） </w:t>
      </w:r>
    </w:p>
    <w:p>
      <w:pPr>
        <w:pStyle w:val="5"/>
        <w:keepNext w:val="0"/>
        <w:keepLines w:val="0"/>
        <w:widowControl/>
        <w:suppressLineNumbers w:val="0"/>
        <w:shd w:val="clear" w:fill="FFFFFF"/>
        <w:spacing w:before="0" w:beforeAutospacing="0" w:after="300" w:afterAutospacing="0" w:line="450" w:lineRule="atLeast"/>
        <w:ind w:left="0" w:right="0" w:firstLine="600"/>
        <w:rPr>
          <w:rFonts w:hint="eastAsia" w:ascii="仿宋" w:hAnsi="仿宋" w:eastAsia="仿宋" w:cs="仿宋"/>
          <w:b w:val="0"/>
          <w:i w:val="0"/>
          <w:caps w:val="0"/>
          <w:color w:val="000000" w:themeColor="text1"/>
          <w:spacing w:val="0"/>
          <w:sz w:val="24"/>
          <w:szCs w:val="24"/>
          <w14:textFill>
            <w14:solidFill>
              <w14:schemeClr w14:val="tx1"/>
            </w14:solidFill>
          </w14:textFill>
        </w:rPr>
      </w:pPr>
      <w:r>
        <w:rPr>
          <w:rFonts w:hint="eastAsia" w:ascii="仿宋" w:hAnsi="仿宋" w:eastAsia="仿宋" w:cs="仿宋"/>
          <w:b w:val="0"/>
          <w:i w:val="0"/>
          <w:caps w:val="0"/>
          <w:color w:val="000000" w:themeColor="text1"/>
          <w:spacing w:val="0"/>
          <w:sz w:val="24"/>
          <w:szCs w:val="24"/>
          <w:shd w:val="clear" w:fill="FFFFFF"/>
          <w14:textFill>
            <w14:solidFill>
              <w14:schemeClr w14:val="tx1"/>
            </w14:solidFill>
          </w14:textFill>
        </w:rPr>
        <w:t>1、审议艺委会2017年度工作报告； </w:t>
      </w:r>
    </w:p>
    <w:p>
      <w:pPr>
        <w:pStyle w:val="5"/>
        <w:keepNext w:val="0"/>
        <w:keepLines w:val="0"/>
        <w:widowControl/>
        <w:suppressLineNumbers w:val="0"/>
        <w:shd w:val="clear" w:fill="FFFFFF"/>
        <w:spacing w:before="0" w:beforeAutospacing="0" w:after="300" w:afterAutospacing="0" w:line="450" w:lineRule="atLeast"/>
        <w:ind w:left="0" w:right="0" w:firstLine="600"/>
        <w:rPr>
          <w:rFonts w:hint="eastAsia" w:ascii="仿宋" w:hAnsi="仿宋" w:eastAsia="仿宋" w:cs="仿宋"/>
          <w:b w:val="0"/>
          <w:i w:val="0"/>
          <w:caps w:val="0"/>
          <w:color w:val="000000" w:themeColor="text1"/>
          <w:spacing w:val="0"/>
          <w:sz w:val="24"/>
          <w:szCs w:val="24"/>
          <w14:textFill>
            <w14:solidFill>
              <w14:schemeClr w14:val="tx1"/>
            </w14:solidFill>
          </w14:textFill>
        </w:rPr>
      </w:pPr>
      <w:r>
        <w:rPr>
          <w:rFonts w:hint="eastAsia" w:ascii="仿宋" w:hAnsi="仿宋" w:eastAsia="仿宋" w:cs="仿宋"/>
          <w:b w:val="0"/>
          <w:i w:val="0"/>
          <w:caps w:val="0"/>
          <w:color w:val="000000" w:themeColor="text1"/>
          <w:spacing w:val="0"/>
          <w:sz w:val="24"/>
          <w:szCs w:val="24"/>
          <w:shd w:val="clear" w:fill="FFFFFF"/>
          <w14:textFill>
            <w14:solidFill>
              <w14:schemeClr w14:val="tx1"/>
            </w14:solidFill>
          </w14:textFill>
        </w:rPr>
        <w:t>2、研究确定艺委会2018年度工作计划； </w:t>
      </w:r>
    </w:p>
    <w:p>
      <w:pPr>
        <w:pStyle w:val="5"/>
        <w:keepNext w:val="0"/>
        <w:keepLines w:val="0"/>
        <w:widowControl/>
        <w:suppressLineNumbers w:val="0"/>
        <w:shd w:val="clear" w:fill="FFFFFF"/>
        <w:spacing w:before="0" w:beforeAutospacing="0" w:after="300" w:afterAutospacing="0" w:line="450" w:lineRule="atLeast"/>
        <w:ind w:left="0" w:right="0" w:firstLine="600"/>
        <w:rPr>
          <w:rFonts w:hint="eastAsia" w:ascii="仿宋" w:hAnsi="仿宋" w:eastAsia="仿宋" w:cs="仿宋"/>
          <w:b w:val="0"/>
          <w:i w:val="0"/>
          <w:caps w:val="0"/>
          <w:color w:val="000000" w:themeColor="text1"/>
          <w:spacing w:val="0"/>
          <w:sz w:val="24"/>
          <w:szCs w:val="24"/>
          <w14:textFill>
            <w14:solidFill>
              <w14:schemeClr w14:val="tx1"/>
            </w14:solidFill>
          </w14:textFill>
        </w:rPr>
      </w:pPr>
      <w:r>
        <w:rPr>
          <w:rFonts w:hint="eastAsia" w:ascii="仿宋" w:hAnsi="仿宋" w:eastAsia="仿宋" w:cs="仿宋"/>
          <w:b w:val="0"/>
          <w:i w:val="0"/>
          <w:caps w:val="0"/>
          <w:color w:val="000000" w:themeColor="text1"/>
          <w:spacing w:val="0"/>
          <w:sz w:val="24"/>
          <w:szCs w:val="24"/>
          <w:shd w:val="clear" w:fill="FFFFFF"/>
          <w14:textFill>
            <w14:solidFill>
              <w14:schemeClr w14:val="tx1"/>
            </w14:solidFill>
          </w14:textFill>
        </w:rPr>
        <w:t>3、审议艺委会2017年度共益费收支情况及2018年预算； </w:t>
      </w:r>
    </w:p>
    <w:p>
      <w:pPr>
        <w:pStyle w:val="5"/>
        <w:keepNext w:val="0"/>
        <w:keepLines w:val="0"/>
        <w:widowControl/>
        <w:suppressLineNumbers w:val="0"/>
        <w:shd w:val="clear" w:fill="FFFFFF"/>
        <w:spacing w:before="0" w:beforeAutospacing="0" w:after="300" w:afterAutospacing="0" w:line="450" w:lineRule="atLeast"/>
        <w:ind w:left="0" w:right="0" w:firstLine="600"/>
        <w:rPr>
          <w:rFonts w:hint="eastAsia" w:ascii="仿宋" w:hAnsi="仿宋" w:eastAsia="仿宋" w:cs="仿宋"/>
          <w:b w:val="0"/>
          <w:i w:val="0"/>
          <w:caps w:val="0"/>
          <w:color w:val="000000" w:themeColor="text1"/>
          <w:spacing w:val="0"/>
          <w:sz w:val="24"/>
          <w:szCs w:val="24"/>
          <w14:textFill>
            <w14:solidFill>
              <w14:schemeClr w14:val="tx1"/>
            </w14:solidFill>
          </w14:textFill>
        </w:rPr>
      </w:pPr>
      <w:r>
        <w:rPr>
          <w:rFonts w:hint="eastAsia" w:ascii="仿宋" w:hAnsi="仿宋" w:eastAsia="仿宋" w:cs="仿宋"/>
          <w:b w:val="0"/>
          <w:i w:val="0"/>
          <w:caps w:val="0"/>
          <w:color w:val="000000" w:themeColor="text1"/>
          <w:spacing w:val="0"/>
          <w:sz w:val="24"/>
          <w:szCs w:val="24"/>
          <w:shd w:val="clear" w:fill="FFFFFF"/>
          <w14:textFill>
            <w14:solidFill>
              <w14:schemeClr w14:val="tx1"/>
            </w14:solidFill>
          </w14:textFill>
        </w:rPr>
        <w:t>4、审议有关企业入会的申请； </w:t>
      </w:r>
    </w:p>
    <w:p>
      <w:pPr>
        <w:pStyle w:val="5"/>
        <w:keepNext w:val="0"/>
        <w:keepLines w:val="0"/>
        <w:widowControl/>
        <w:suppressLineNumbers w:val="0"/>
        <w:shd w:val="clear" w:fill="FFFFFF"/>
        <w:spacing w:before="0" w:beforeAutospacing="0" w:after="300" w:afterAutospacing="0" w:line="450" w:lineRule="atLeast"/>
        <w:ind w:left="0" w:right="0" w:firstLine="600"/>
        <w:rPr>
          <w:rFonts w:hint="eastAsia" w:ascii="仿宋" w:hAnsi="仿宋" w:eastAsia="仿宋" w:cs="仿宋"/>
          <w:b w:val="0"/>
          <w:i w:val="0"/>
          <w:caps w:val="0"/>
          <w:color w:val="000000" w:themeColor="text1"/>
          <w:spacing w:val="0"/>
          <w:sz w:val="24"/>
          <w:szCs w:val="24"/>
          <w14:textFill>
            <w14:solidFill>
              <w14:schemeClr w14:val="tx1"/>
            </w14:solidFill>
          </w14:textFill>
        </w:rPr>
      </w:pPr>
      <w:r>
        <w:rPr>
          <w:rFonts w:hint="eastAsia" w:ascii="仿宋" w:hAnsi="仿宋" w:eastAsia="仿宋" w:cs="仿宋"/>
          <w:b w:val="0"/>
          <w:i w:val="0"/>
          <w:caps w:val="0"/>
          <w:color w:val="000000" w:themeColor="text1"/>
          <w:spacing w:val="0"/>
          <w:sz w:val="24"/>
          <w:szCs w:val="24"/>
          <w:shd w:val="clear" w:fill="FFFFFF"/>
          <w14:textFill>
            <w14:solidFill>
              <w14:schemeClr w14:val="tx1"/>
            </w14:solidFill>
          </w14:textFill>
        </w:rPr>
        <w:t>5、研究文物艺术品拍卖标的描述规范、企业业务风险防控等事项； </w:t>
      </w:r>
    </w:p>
    <w:p>
      <w:pPr>
        <w:pStyle w:val="5"/>
        <w:keepNext w:val="0"/>
        <w:keepLines w:val="0"/>
        <w:widowControl/>
        <w:suppressLineNumbers w:val="0"/>
        <w:shd w:val="clear" w:fill="FFFFFF"/>
        <w:spacing w:before="0" w:beforeAutospacing="0" w:after="300" w:afterAutospacing="0" w:line="450" w:lineRule="atLeast"/>
        <w:ind w:left="0" w:right="0" w:firstLine="600"/>
        <w:rPr>
          <w:rFonts w:hint="eastAsia" w:ascii="仿宋" w:hAnsi="仿宋" w:eastAsia="仿宋" w:cs="仿宋"/>
          <w:b w:val="0"/>
          <w:i w:val="0"/>
          <w:caps w:val="0"/>
          <w:color w:val="000000" w:themeColor="text1"/>
          <w:spacing w:val="0"/>
          <w:sz w:val="24"/>
          <w:szCs w:val="24"/>
          <w14:textFill>
            <w14:solidFill>
              <w14:schemeClr w14:val="tx1"/>
            </w14:solidFill>
          </w14:textFill>
        </w:rPr>
      </w:pPr>
      <w:r>
        <w:rPr>
          <w:rFonts w:hint="eastAsia" w:ascii="仿宋" w:hAnsi="仿宋" w:eastAsia="仿宋" w:cs="仿宋"/>
          <w:b w:val="0"/>
          <w:i w:val="0"/>
          <w:caps w:val="0"/>
          <w:color w:val="000000" w:themeColor="text1"/>
          <w:spacing w:val="0"/>
          <w:sz w:val="24"/>
          <w:szCs w:val="24"/>
          <w:shd w:val="clear" w:fill="FFFFFF"/>
          <w14:textFill>
            <w14:solidFill>
              <w14:schemeClr w14:val="tx1"/>
            </w14:solidFill>
          </w14:textFill>
        </w:rPr>
        <w:t>6、其他事项。 </w:t>
      </w:r>
    </w:p>
    <w:p>
      <w:pPr>
        <w:pStyle w:val="5"/>
        <w:keepNext w:val="0"/>
        <w:keepLines w:val="0"/>
        <w:widowControl/>
        <w:suppressLineNumbers w:val="0"/>
        <w:shd w:val="clear" w:fill="FFFFFF"/>
        <w:spacing w:before="0" w:beforeAutospacing="0" w:after="300" w:afterAutospacing="0" w:line="450" w:lineRule="atLeast"/>
        <w:ind w:left="0" w:right="0" w:firstLine="600"/>
        <w:jc w:val="left"/>
        <w:rPr>
          <w:rFonts w:hint="eastAsia" w:ascii="仿宋" w:hAnsi="仿宋" w:eastAsia="仿宋" w:cs="仿宋"/>
          <w:b w:val="0"/>
          <w:i w:val="0"/>
          <w:caps w:val="0"/>
          <w:color w:val="000000" w:themeColor="text1"/>
          <w:spacing w:val="0"/>
          <w:sz w:val="24"/>
          <w:szCs w:val="24"/>
          <w14:textFill>
            <w14:solidFill>
              <w14:schemeClr w14:val="tx1"/>
            </w14:solidFill>
          </w14:textFill>
        </w:rPr>
      </w:pPr>
      <w:r>
        <w:rPr>
          <w:rFonts w:hint="eastAsia" w:ascii="仿宋" w:hAnsi="仿宋" w:eastAsia="仿宋" w:cs="仿宋"/>
          <w:b w:val="0"/>
          <w:i w:val="0"/>
          <w:caps w:val="0"/>
          <w:color w:val="000000" w:themeColor="text1"/>
          <w:spacing w:val="0"/>
          <w:sz w:val="24"/>
          <w:szCs w:val="24"/>
          <w:shd w:val="clear" w:fill="FFFFFF"/>
          <w14:textFill>
            <w14:solidFill>
              <w14:schemeClr w14:val="tx1"/>
            </w14:solidFill>
          </w14:textFill>
        </w:rPr>
        <w:t>（二）2018中国文物艺术品拍卖市场年度峰会 </w:t>
      </w:r>
    </w:p>
    <w:p>
      <w:pPr>
        <w:pStyle w:val="5"/>
        <w:keepNext w:val="0"/>
        <w:keepLines w:val="0"/>
        <w:widowControl/>
        <w:suppressLineNumbers w:val="0"/>
        <w:shd w:val="clear" w:fill="FFFFFF"/>
        <w:spacing w:before="0" w:beforeAutospacing="0" w:after="300" w:afterAutospacing="0" w:line="450" w:lineRule="atLeast"/>
        <w:ind w:left="0" w:right="0" w:firstLine="600"/>
        <w:jc w:val="left"/>
        <w:rPr>
          <w:rFonts w:hint="eastAsia" w:ascii="仿宋" w:hAnsi="仿宋" w:eastAsia="仿宋" w:cs="仿宋"/>
          <w:b w:val="0"/>
          <w:i w:val="0"/>
          <w:caps w:val="0"/>
          <w:color w:val="000000" w:themeColor="text1"/>
          <w:spacing w:val="0"/>
          <w:sz w:val="24"/>
          <w:szCs w:val="24"/>
          <w14:textFill>
            <w14:solidFill>
              <w14:schemeClr w14:val="tx1"/>
            </w14:solidFill>
          </w14:textFill>
        </w:rPr>
      </w:pPr>
      <w:r>
        <w:rPr>
          <w:rFonts w:hint="eastAsia" w:ascii="仿宋" w:hAnsi="仿宋" w:eastAsia="仿宋" w:cs="仿宋"/>
          <w:b w:val="0"/>
          <w:i w:val="0"/>
          <w:caps w:val="0"/>
          <w:color w:val="000000" w:themeColor="text1"/>
          <w:spacing w:val="0"/>
          <w:sz w:val="24"/>
          <w:szCs w:val="24"/>
          <w:shd w:val="clear" w:fill="FFFFFF"/>
          <w14:textFill>
            <w14:solidFill>
              <w14:schemeClr w14:val="tx1"/>
            </w14:solidFill>
          </w14:textFill>
        </w:rPr>
        <w:t>主题：坚守与前行 </w:t>
      </w:r>
    </w:p>
    <w:p>
      <w:pPr>
        <w:pStyle w:val="5"/>
        <w:keepNext w:val="0"/>
        <w:keepLines w:val="0"/>
        <w:widowControl/>
        <w:suppressLineNumbers w:val="0"/>
        <w:shd w:val="clear" w:fill="FFFFFF"/>
        <w:spacing w:before="0" w:beforeAutospacing="0" w:after="300" w:afterAutospacing="0" w:line="450" w:lineRule="atLeast"/>
        <w:ind w:left="0" w:right="0" w:firstLine="600"/>
        <w:jc w:val="left"/>
        <w:rPr>
          <w:rFonts w:hint="eastAsia" w:ascii="仿宋" w:hAnsi="仿宋" w:eastAsia="仿宋" w:cs="仿宋"/>
          <w:b w:val="0"/>
          <w:i w:val="0"/>
          <w:caps w:val="0"/>
          <w:color w:val="000000" w:themeColor="text1"/>
          <w:spacing w:val="0"/>
          <w:sz w:val="24"/>
          <w:szCs w:val="24"/>
          <w14:textFill>
            <w14:solidFill>
              <w14:schemeClr w14:val="tx1"/>
            </w14:solidFill>
          </w14:textFill>
        </w:rPr>
      </w:pPr>
      <w:r>
        <w:rPr>
          <w:rFonts w:hint="eastAsia" w:ascii="仿宋" w:hAnsi="仿宋" w:eastAsia="仿宋" w:cs="仿宋"/>
          <w:b w:val="0"/>
          <w:i w:val="0"/>
          <w:caps w:val="0"/>
          <w:color w:val="000000" w:themeColor="text1"/>
          <w:spacing w:val="0"/>
          <w:sz w:val="24"/>
          <w:szCs w:val="24"/>
          <w:shd w:val="clear" w:fill="FFFFFF"/>
          <w14:textFill>
            <w14:solidFill>
              <w14:schemeClr w14:val="tx1"/>
            </w14:solidFill>
          </w14:textFill>
        </w:rPr>
        <w:t>1、站在行业价值与社会价值相统一的基点上，回顾、总结拍卖人在职业素养、诚信规范、文物保护、文化传播、学术挖掘、净化市场、社会公益等方面一直坚守的原则和贡献。 </w:t>
      </w:r>
    </w:p>
    <w:p>
      <w:pPr>
        <w:pStyle w:val="5"/>
        <w:keepNext w:val="0"/>
        <w:keepLines w:val="0"/>
        <w:widowControl/>
        <w:suppressLineNumbers w:val="0"/>
        <w:shd w:val="clear" w:fill="FFFFFF"/>
        <w:spacing w:before="0" w:beforeAutospacing="0" w:after="300" w:afterAutospacing="0" w:line="450" w:lineRule="atLeast"/>
        <w:ind w:left="0" w:right="0" w:firstLine="600"/>
        <w:jc w:val="left"/>
        <w:rPr>
          <w:rFonts w:hint="eastAsia" w:ascii="仿宋" w:hAnsi="仿宋" w:eastAsia="仿宋" w:cs="仿宋"/>
          <w:b w:val="0"/>
          <w:i w:val="0"/>
          <w:caps w:val="0"/>
          <w:color w:val="000000" w:themeColor="text1"/>
          <w:spacing w:val="0"/>
          <w:sz w:val="24"/>
          <w:szCs w:val="24"/>
          <w14:textFill>
            <w14:solidFill>
              <w14:schemeClr w14:val="tx1"/>
            </w14:solidFill>
          </w14:textFill>
        </w:rPr>
      </w:pPr>
      <w:r>
        <w:rPr>
          <w:rFonts w:hint="eastAsia" w:ascii="仿宋" w:hAnsi="仿宋" w:eastAsia="仿宋" w:cs="仿宋"/>
          <w:b w:val="0"/>
          <w:i w:val="0"/>
          <w:caps w:val="0"/>
          <w:color w:val="000000" w:themeColor="text1"/>
          <w:spacing w:val="0"/>
          <w:sz w:val="24"/>
          <w:szCs w:val="24"/>
          <w:shd w:val="clear" w:fill="FFFFFF"/>
          <w14:textFill>
            <w14:solidFill>
              <w14:schemeClr w14:val="tx1"/>
            </w14:solidFill>
          </w14:textFill>
        </w:rPr>
        <w:t>2、分析当前市场环境新变化，探讨新时代下拍卖人如何进一步提升规范、增强品质、开拓市场、创新模式、延伸价值，有质前行。 </w:t>
      </w:r>
    </w:p>
    <w:p>
      <w:pPr>
        <w:pStyle w:val="5"/>
        <w:keepNext w:val="0"/>
        <w:keepLines w:val="0"/>
        <w:widowControl/>
        <w:suppressLineNumbers w:val="0"/>
        <w:shd w:val="clear" w:fill="FFFFFF"/>
        <w:spacing w:before="0" w:beforeAutospacing="0" w:after="300" w:afterAutospacing="0" w:line="450" w:lineRule="atLeast"/>
        <w:ind w:left="0" w:right="0" w:firstLine="600"/>
        <w:rPr>
          <w:rFonts w:hint="eastAsia" w:ascii="仿宋" w:hAnsi="仿宋" w:eastAsia="仿宋" w:cs="仿宋"/>
          <w:b w:val="0"/>
          <w:i w:val="0"/>
          <w:caps w:val="0"/>
          <w:color w:val="000000" w:themeColor="text1"/>
          <w:spacing w:val="0"/>
          <w:sz w:val="24"/>
          <w:szCs w:val="24"/>
          <w14:textFill>
            <w14:solidFill>
              <w14:schemeClr w14:val="tx1"/>
            </w14:solidFill>
          </w14:textFill>
        </w:rPr>
      </w:pPr>
      <w:r>
        <w:rPr>
          <w:rFonts w:hint="eastAsia" w:ascii="仿宋" w:hAnsi="仿宋" w:eastAsia="仿宋" w:cs="仿宋"/>
          <w:b w:val="0"/>
          <w:i w:val="0"/>
          <w:caps w:val="0"/>
          <w:color w:val="000000" w:themeColor="text1"/>
          <w:spacing w:val="0"/>
          <w:sz w:val="24"/>
          <w:szCs w:val="24"/>
          <w:shd w:val="clear" w:fill="FFFFFF"/>
          <w14:textFill>
            <w14:solidFill>
              <w14:schemeClr w14:val="tx1"/>
            </w14:solidFill>
          </w14:textFill>
        </w:rPr>
        <w:t>三、时间地点 </w:t>
      </w:r>
    </w:p>
    <w:p>
      <w:pPr>
        <w:pStyle w:val="5"/>
        <w:keepNext w:val="0"/>
        <w:keepLines w:val="0"/>
        <w:widowControl/>
        <w:suppressLineNumbers w:val="0"/>
        <w:shd w:val="clear" w:fill="FFFFFF"/>
        <w:spacing w:before="0" w:beforeAutospacing="0" w:after="300" w:afterAutospacing="0" w:line="450" w:lineRule="atLeast"/>
        <w:ind w:left="0" w:right="0" w:firstLine="600"/>
        <w:jc w:val="left"/>
        <w:rPr>
          <w:rFonts w:hint="eastAsia" w:ascii="仿宋" w:hAnsi="仿宋" w:eastAsia="仿宋" w:cs="仿宋"/>
          <w:b w:val="0"/>
          <w:i w:val="0"/>
          <w:caps w:val="0"/>
          <w:color w:val="000000" w:themeColor="text1"/>
          <w:spacing w:val="0"/>
          <w:sz w:val="24"/>
          <w:szCs w:val="24"/>
          <w14:textFill>
            <w14:solidFill>
              <w14:schemeClr w14:val="tx1"/>
            </w14:solidFill>
          </w14:textFill>
        </w:rPr>
      </w:pPr>
      <w:r>
        <w:rPr>
          <w:rFonts w:hint="eastAsia" w:ascii="仿宋" w:hAnsi="仿宋" w:eastAsia="仿宋" w:cs="仿宋"/>
          <w:b w:val="0"/>
          <w:i w:val="0"/>
          <w:caps w:val="0"/>
          <w:color w:val="000000" w:themeColor="text1"/>
          <w:spacing w:val="0"/>
          <w:sz w:val="24"/>
          <w:szCs w:val="24"/>
          <w:shd w:val="clear" w:fill="FFFFFF"/>
          <w14:textFill>
            <w14:solidFill>
              <w14:schemeClr w14:val="tx1"/>
            </w14:solidFill>
          </w14:textFill>
        </w:rPr>
        <w:t>（一）报到时间：4月12日（周四）10:00–14:00 </w:t>
      </w:r>
    </w:p>
    <w:p>
      <w:pPr>
        <w:pStyle w:val="5"/>
        <w:keepNext w:val="0"/>
        <w:keepLines w:val="0"/>
        <w:widowControl/>
        <w:suppressLineNumbers w:val="0"/>
        <w:shd w:val="clear" w:fill="FFFFFF"/>
        <w:spacing w:before="0" w:beforeAutospacing="0" w:after="300" w:afterAutospacing="0" w:line="450" w:lineRule="atLeast"/>
        <w:ind w:left="0" w:right="0" w:firstLine="600"/>
        <w:rPr>
          <w:rFonts w:hint="eastAsia" w:ascii="仿宋" w:hAnsi="仿宋" w:eastAsia="仿宋" w:cs="仿宋"/>
          <w:b w:val="0"/>
          <w:i w:val="0"/>
          <w:caps w:val="0"/>
          <w:color w:val="000000" w:themeColor="text1"/>
          <w:spacing w:val="0"/>
          <w:sz w:val="24"/>
          <w:szCs w:val="24"/>
          <w14:textFill>
            <w14:solidFill>
              <w14:schemeClr w14:val="tx1"/>
            </w14:solidFill>
          </w14:textFill>
        </w:rPr>
      </w:pPr>
      <w:r>
        <w:rPr>
          <w:rFonts w:hint="eastAsia" w:ascii="仿宋" w:hAnsi="仿宋" w:eastAsia="仿宋" w:cs="仿宋"/>
          <w:b w:val="0"/>
          <w:i w:val="0"/>
          <w:caps w:val="0"/>
          <w:color w:val="000000" w:themeColor="text1"/>
          <w:spacing w:val="0"/>
          <w:sz w:val="24"/>
          <w:szCs w:val="24"/>
          <w:shd w:val="clear" w:fill="FFFFFF"/>
          <w14:textFill>
            <w14:solidFill>
              <w14:schemeClr w14:val="tx1"/>
            </w14:solidFill>
          </w14:textFill>
        </w:rPr>
        <w:t>（二）会议时间：4月12日（周四）14:30–21:00 </w:t>
      </w:r>
    </w:p>
    <w:p>
      <w:pPr>
        <w:pStyle w:val="5"/>
        <w:keepNext w:val="0"/>
        <w:keepLines w:val="0"/>
        <w:widowControl/>
        <w:suppressLineNumbers w:val="0"/>
        <w:shd w:val="clear" w:fill="FFFFFF"/>
        <w:spacing w:before="0" w:beforeAutospacing="0" w:after="300" w:afterAutospacing="0" w:line="450" w:lineRule="atLeast"/>
        <w:ind w:left="0" w:right="0" w:firstLine="3000"/>
        <w:rPr>
          <w:rFonts w:hint="eastAsia" w:ascii="仿宋" w:hAnsi="仿宋" w:eastAsia="仿宋" w:cs="仿宋"/>
          <w:b w:val="0"/>
          <w:i w:val="0"/>
          <w:caps w:val="0"/>
          <w:color w:val="000000" w:themeColor="text1"/>
          <w:spacing w:val="0"/>
          <w:sz w:val="24"/>
          <w:szCs w:val="24"/>
          <w14:textFill>
            <w14:solidFill>
              <w14:schemeClr w14:val="tx1"/>
            </w14:solidFill>
          </w14:textFill>
        </w:rPr>
      </w:pPr>
      <w:r>
        <w:rPr>
          <w:rFonts w:hint="eastAsia" w:ascii="仿宋" w:hAnsi="仿宋" w:eastAsia="仿宋" w:cs="仿宋"/>
          <w:b w:val="0"/>
          <w:i w:val="0"/>
          <w:caps w:val="0"/>
          <w:color w:val="000000" w:themeColor="text1"/>
          <w:spacing w:val="0"/>
          <w:sz w:val="24"/>
          <w:szCs w:val="24"/>
          <w:shd w:val="clear" w:fill="FFFFFF"/>
          <w14:textFill>
            <w14:solidFill>
              <w14:schemeClr w14:val="tx1"/>
            </w14:solidFill>
          </w14:textFill>
        </w:rPr>
        <w:t>4月13日（周五）09:00–17:30 </w:t>
      </w:r>
    </w:p>
    <w:p>
      <w:pPr>
        <w:pStyle w:val="5"/>
        <w:keepNext w:val="0"/>
        <w:keepLines w:val="0"/>
        <w:widowControl/>
        <w:suppressLineNumbers w:val="0"/>
        <w:shd w:val="clear" w:fill="FFFFFF"/>
        <w:spacing w:before="0" w:beforeAutospacing="0" w:after="300" w:afterAutospacing="0" w:line="450" w:lineRule="atLeast"/>
        <w:ind w:left="0" w:right="0" w:firstLine="600"/>
        <w:rPr>
          <w:rFonts w:hint="eastAsia" w:ascii="仿宋" w:hAnsi="仿宋" w:eastAsia="仿宋" w:cs="仿宋"/>
          <w:b w:val="0"/>
          <w:i w:val="0"/>
          <w:caps w:val="0"/>
          <w:color w:val="000000" w:themeColor="text1"/>
          <w:spacing w:val="0"/>
          <w:sz w:val="24"/>
          <w:szCs w:val="24"/>
          <w14:textFill>
            <w14:solidFill>
              <w14:schemeClr w14:val="tx1"/>
            </w14:solidFill>
          </w14:textFill>
        </w:rPr>
      </w:pPr>
      <w:r>
        <w:rPr>
          <w:rFonts w:hint="eastAsia" w:ascii="仿宋" w:hAnsi="仿宋" w:eastAsia="仿宋" w:cs="仿宋"/>
          <w:b w:val="0"/>
          <w:i w:val="0"/>
          <w:caps w:val="0"/>
          <w:color w:val="000000" w:themeColor="text1"/>
          <w:spacing w:val="0"/>
          <w:sz w:val="24"/>
          <w:szCs w:val="24"/>
          <w:shd w:val="clear" w:fill="FFFFFF"/>
          <w14:textFill>
            <w14:solidFill>
              <w14:schemeClr w14:val="tx1"/>
            </w14:solidFill>
          </w14:textFill>
        </w:rPr>
        <w:t>（三）会议地点：绍兴世茂皇冠假日酒店 </w:t>
      </w:r>
    </w:p>
    <w:p>
      <w:pPr>
        <w:pStyle w:val="5"/>
        <w:keepNext w:val="0"/>
        <w:keepLines w:val="0"/>
        <w:widowControl/>
        <w:suppressLineNumbers w:val="0"/>
        <w:shd w:val="clear" w:fill="FFFFFF"/>
        <w:spacing w:before="0" w:beforeAutospacing="0" w:after="300" w:afterAutospacing="0" w:line="450" w:lineRule="atLeast"/>
        <w:ind w:left="0" w:right="0" w:firstLine="2850"/>
        <w:rPr>
          <w:rFonts w:hint="eastAsia" w:ascii="仿宋" w:hAnsi="仿宋" w:eastAsia="仿宋" w:cs="仿宋"/>
          <w:b w:val="0"/>
          <w:i w:val="0"/>
          <w:caps w:val="0"/>
          <w:color w:val="000000" w:themeColor="text1"/>
          <w:spacing w:val="0"/>
          <w:sz w:val="24"/>
          <w:szCs w:val="24"/>
          <w14:textFill>
            <w14:solidFill>
              <w14:schemeClr w14:val="tx1"/>
            </w14:solidFill>
          </w14:textFill>
        </w:rPr>
      </w:pPr>
      <w:r>
        <w:rPr>
          <w:rFonts w:hint="eastAsia" w:ascii="仿宋" w:hAnsi="仿宋" w:eastAsia="仿宋" w:cs="仿宋"/>
          <w:b w:val="0"/>
          <w:i w:val="0"/>
          <w:caps w:val="0"/>
          <w:color w:val="000000" w:themeColor="text1"/>
          <w:spacing w:val="0"/>
          <w:sz w:val="24"/>
          <w:szCs w:val="24"/>
          <w:shd w:val="clear" w:fill="FFFFFF"/>
          <w14:textFill>
            <w14:solidFill>
              <w14:schemeClr w14:val="tx1"/>
            </w14:solidFill>
          </w14:textFill>
        </w:rPr>
        <w:t>（绍兴市越城区胜利东路379号） </w:t>
      </w:r>
    </w:p>
    <w:p>
      <w:pPr>
        <w:pStyle w:val="5"/>
        <w:keepNext w:val="0"/>
        <w:keepLines w:val="0"/>
        <w:widowControl/>
        <w:suppressLineNumbers w:val="0"/>
        <w:shd w:val="clear" w:fill="FFFFFF"/>
        <w:spacing w:before="0" w:beforeAutospacing="0" w:after="300" w:afterAutospacing="0" w:line="450" w:lineRule="atLeast"/>
        <w:ind w:left="0" w:right="0" w:firstLine="600"/>
        <w:rPr>
          <w:rFonts w:hint="eastAsia" w:ascii="仿宋" w:hAnsi="仿宋" w:eastAsia="仿宋" w:cs="仿宋"/>
          <w:b w:val="0"/>
          <w:i w:val="0"/>
          <w:caps w:val="0"/>
          <w:color w:val="000000" w:themeColor="text1"/>
          <w:spacing w:val="0"/>
          <w:sz w:val="24"/>
          <w:szCs w:val="24"/>
          <w14:textFill>
            <w14:solidFill>
              <w14:schemeClr w14:val="tx1"/>
            </w14:solidFill>
          </w14:textFill>
        </w:rPr>
      </w:pPr>
      <w:r>
        <w:rPr>
          <w:rFonts w:hint="eastAsia" w:ascii="仿宋" w:hAnsi="仿宋" w:eastAsia="仿宋" w:cs="仿宋"/>
          <w:b w:val="0"/>
          <w:i w:val="0"/>
          <w:caps w:val="0"/>
          <w:color w:val="000000" w:themeColor="text1"/>
          <w:spacing w:val="0"/>
          <w:sz w:val="24"/>
          <w:szCs w:val="24"/>
          <w:shd w:val="clear" w:fill="FFFFFF"/>
          <w14:textFill>
            <w14:solidFill>
              <w14:schemeClr w14:val="tx1"/>
            </w14:solidFill>
          </w14:textFill>
        </w:rPr>
        <w:t>（四）会议考察：4月14日（周六）09:00-16:00 </w:t>
      </w:r>
    </w:p>
    <w:p>
      <w:pPr>
        <w:pStyle w:val="5"/>
        <w:keepNext w:val="0"/>
        <w:keepLines w:val="0"/>
        <w:widowControl/>
        <w:suppressLineNumbers w:val="0"/>
        <w:shd w:val="clear" w:fill="FFFFFF"/>
        <w:spacing w:before="0" w:beforeAutospacing="0" w:after="300" w:afterAutospacing="0" w:line="450" w:lineRule="atLeast"/>
        <w:ind w:left="0" w:right="0" w:firstLine="600"/>
        <w:rPr>
          <w:rFonts w:hint="eastAsia" w:ascii="仿宋" w:hAnsi="仿宋" w:eastAsia="仿宋" w:cs="仿宋"/>
          <w:b w:val="0"/>
          <w:i w:val="0"/>
          <w:caps w:val="0"/>
          <w:color w:val="000000" w:themeColor="text1"/>
          <w:spacing w:val="0"/>
          <w:sz w:val="24"/>
          <w:szCs w:val="24"/>
          <w14:textFill>
            <w14:solidFill>
              <w14:schemeClr w14:val="tx1"/>
            </w14:solidFill>
          </w14:textFill>
        </w:rPr>
      </w:pPr>
      <w:r>
        <w:rPr>
          <w:rFonts w:hint="eastAsia" w:ascii="仿宋" w:hAnsi="仿宋" w:eastAsia="仿宋" w:cs="仿宋"/>
          <w:b w:val="0"/>
          <w:i w:val="0"/>
          <w:caps w:val="0"/>
          <w:color w:val="000000" w:themeColor="text1"/>
          <w:spacing w:val="0"/>
          <w:sz w:val="24"/>
          <w:szCs w:val="24"/>
          <w:shd w:val="clear" w:fill="FFFFFF"/>
          <w14:textFill>
            <w14:solidFill>
              <w14:schemeClr w14:val="tx1"/>
            </w14:solidFill>
          </w14:textFill>
        </w:rPr>
        <w:t>四、其他事宜 </w:t>
      </w:r>
    </w:p>
    <w:p>
      <w:pPr>
        <w:pStyle w:val="5"/>
        <w:keepNext w:val="0"/>
        <w:keepLines w:val="0"/>
        <w:widowControl/>
        <w:suppressLineNumbers w:val="0"/>
        <w:shd w:val="clear" w:fill="FFFFFF"/>
        <w:spacing w:before="0" w:beforeAutospacing="0" w:after="300" w:afterAutospacing="0" w:line="450" w:lineRule="atLeast"/>
        <w:ind w:left="0" w:right="0" w:firstLine="600"/>
        <w:rPr>
          <w:rFonts w:hint="eastAsia" w:ascii="仿宋" w:hAnsi="仿宋" w:eastAsia="仿宋" w:cs="仿宋"/>
          <w:b w:val="0"/>
          <w:i w:val="0"/>
          <w:caps w:val="0"/>
          <w:color w:val="000000" w:themeColor="text1"/>
          <w:spacing w:val="0"/>
          <w:sz w:val="24"/>
          <w:szCs w:val="24"/>
          <w14:textFill>
            <w14:solidFill>
              <w14:schemeClr w14:val="tx1"/>
            </w14:solidFill>
          </w14:textFill>
        </w:rPr>
      </w:pPr>
      <w:r>
        <w:rPr>
          <w:rFonts w:hint="eastAsia" w:ascii="仿宋" w:hAnsi="仿宋" w:eastAsia="仿宋" w:cs="仿宋"/>
          <w:b w:val="0"/>
          <w:i w:val="0"/>
          <w:caps w:val="0"/>
          <w:color w:val="000000" w:themeColor="text1"/>
          <w:spacing w:val="0"/>
          <w:sz w:val="24"/>
          <w:szCs w:val="24"/>
          <w:shd w:val="clear" w:fill="FFFFFF"/>
          <w14:textFill>
            <w14:solidFill>
              <w14:schemeClr w14:val="tx1"/>
            </w14:solidFill>
          </w14:textFill>
        </w:rPr>
        <w:t>（一）艺委会成员企业应由主要负责人及相关人员参加；其他企业原则上要求副总以上参加； </w:t>
      </w:r>
    </w:p>
    <w:p>
      <w:pPr>
        <w:pStyle w:val="5"/>
        <w:keepNext w:val="0"/>
        <w:keepLines w:val="0"/>
        <w:widowControl/>
        <w:suppressLineNumbers w:val="0"/>
        <w:shd w:val="clear" w:fill="FFFFFF"/>
        <w:spacing w:before="0" w:beforeAutospacing="0" w:after="300" w:afterAutospacing="0" w:line="450" w:lineRule="atLeast"/>
        <w:ind w:left="0" w:right="0" w:firstLine="600"/>
        <w:rPr>
          <w:rFonts w:hint="eastAsia" w:ascii="仿宋" w:hAnsi="仿宋" w:eastAsia="仿宋" w:cs="仿宋"/>
          <w:b w:val="0"/>
          <w:i w:val="0"/>
          <w:caps w:val="0"/>
          <w:color w:val="000000" w:themeColor="text1"/>
          <w:spacing w:val="0"/>
          <w:sz w:val="24"/>
          <w:szCs w:val="24"/>
          <w14:textFill>
            <w14:solidFill>
              <w14:schemeClr w14:val="tx1"/>
            </w14:solidFill>
          </w14:textFill>
        </w:rPr>
      </w:pPr>
      <w:r>
        <w:rPr>
          <w:rFonts w:hint="eastAsia" w:ascii="仿宋" w:hAnsi="仿宋" w:eastAsia="仿宋" w:cs="仿宋"/>
          <w:b w:val="0"/>
          <w:i w:val="0"/>
          <w:caps w:val="0"/>
          <w:color w:val="000000" w:themeColor="text1"/>
          <w:spacing w:val="0"/>
          <w:sz w:val="24"/>
          <w:szCs w:val="24"/>
          <w:shd w:val="clear" w:fill="FFFFFF"/>
          <w14:textFill>
            <w14:solidFill>
              <w14:schemeClr w14:val="tx1"/>
            </w14:solidFill>
          </w14:textFill>
        </w:rPr>
        <w:t>（二）请参会人员于4月2日前，将参会回执以电子邮件或其他有效方式发至中拍协艺委会秘书处； </w:t>
      </w:r>
    </w:p>
    <w:p>
      <w:pPr>
        <w:pStyle w:val="5"/>
        <w:keepNext w:val="0"/>
        <w:keepLines w:val="0"/>
        <w:widowControl/>
        <w:suppressLineNumbers w:val="0"/>
        <w:shd w:val="clear" w:fill="FFFFFF"/>
        <w:spacing w:before="0" w:beforeAutospacing="0" w:after="300" w:afterAutospacing="0" w:line="450" w:lineRule="atLeast"/>
        <w:ind w:left="0" w:right="0" w:firstLine="600"/>
        <w:rPr>
          <w:rFonts w:hint="eastAsia" w:ascii="仿宋" w:hAnsi="仿宋" w:eastAsia="仿宋" w:cs="仿宋"/>
          <w:b w:val="0"/>
          <w:i w:val="0"/>
          <w:caps w:val="0"/>
          <w:color w:val="000000" w:themeColor="text1"/>
          <w:spacing w:val="0"/>
          <w:sz w:val="24"/>
          <w:szCs w:val="24"/>
          <w14:textFill>
            <w14:solidFill>
              <w14:schemeClr w14:val="tx1"/>
            </w14:solidFill>
          </w14:textFill>
        </w:rPr>
      </w:pPr>
      <w:r>
        <w:rPr>
          <w:rFonts w:hint="eastAsia" w:ascii="仿宋" w:hAnsi="仿宋" w:eastAsia="仿宋" w:cs="仿宋"/>
          <w:b w:val="0"/>
          <w:i w:val="0"/>
          <w:caps w:val="0"/>
          <w:color w:val="000000" w:themeColor="text1"/>
          <w:spacing w:val="0"/>
          <w:sz w:val="24"/>
          <w:szCs w:val="24"/>
          <w:shd w:val="clear" w:fill="FFFFFF"/>
          <w14:textFill>
            <w14:solidFill>
              <w14:schemeClr w14:val="tx1"/>
            </w14:solidFill>
          </w14:textFill>
        </w:rPr>
        <w:t>（三）凡参会人员食宿统一安排在绍兴世茂皇冠假日酒店，住宿费用自理；</w:t>
      </w:r>
    </w:p>
    <w:p>
      <w:pPr>
        <w:pStyle w:val="5"/>
        <w:keepNext w:val="0"/>
        <w:keepLines w:val="0"/>
        <w:widowControl/>
        <w:suppressLineNumbers w:val="0"/>
        <w:shd w:val="clear" w:fill="FFFFFF"/>
        <w:spacing w:before="0" w:beforeAutospacing="0" w:after="300" w:afterAutospacing="0" w:line="450" w:lineRule="atLeast"/>
        <w:ind w:left="0" w:right="0" w:firstLine="600"/>
        <w:rPr>
          <w:rFonts w:hint="eastAsia" w:ascii="仿宋" w:hAnsi="仿宋" w:eastAsia="仿宋" w:cs="仿宋"/>
          <w:b w:val="0"/>
          <w:i w:val="0"/>
          <w:caps w:val="0"/>
          <w:color w:val="000000" w:themeColor="text1"/>
          <w:spacing w:val="0"/>
          <w:sz w:val="24"/>
          <w:szCs w:val="24"/>
          <w14:textFill>
            <w14:solidFill>
              <w14:schemeClr w14:val="tx1"/>
            </w14:solidFill>
          </w14:textFill>
        </w:rPr>
      </w:pPr>
      <w:r>
        <w:rPr>
          <w:rFonts w:hint="eastAsia" w:ascii="仿宋" w:hAnsi="仿宋" w:eastAsia="仿宋" w:cs="仿宋"/>
          <w:b w:val="0"/>
          <w:i w:val="0"/>
          <w:caps w:val="0"/>
          <w:color w:val="000000" w:themeColor="text1"/>
          <w:spacing w:val="0"/>
          <w:sz w:val="24"/>
          <w:szCs w:val="24"/>
          <w:shd w:val="clear" w:fill="FFFFFF"/>
          <w14:textFill>
            <w14:solidFill>
              <w14:schemeClr w14:val="tx1"/>
            </w14:solidFill>
          </w14:textFill>
        </w:rPr>
        <w:t>（四）本次会议会务费（资料费、餐费、考察费等）为：（1）艺委会成员免收，不限人数；（2）中拍协会员按1000元/人收取；（3）非中拍协会员，经参会资格审核通过后按1800元/人收取。 </w:t>
      </w:r>
    </w:p>
    <w:p>
      <w:pPr>
        <w:pStyle w:val="5"/>
        <w:keepNext w:val="0"/>
        <w:keepLines w:val="0"/>
        <w:widowControl/>
        <w:suppressLineNumbers w:val="0"/>
        <w:shd w:val="clear" w:fill="FFFFFF"/>
        <w:spacing w:before="0" w:beforeAutospacing="0" w:after="300" w:afterAutospacing="0" w:line="450" w:lineRule="atLeast"/>
        <w:ind w:left="0" w:right="0" w:firstLine="600"/>
        <w:rPr>
          <w:rFonts w:hint="eastAsia" w:ascii="仿宋" w:hAnsi="仿宋" w:eastAsia="仿宋" w:cs="仿宋"/>
          <w:b w:val="0"/>
          <w:i w:val="0"/>
          <w:caps w:val="0"/>
          <w:color w:val="000000" w:themeColor="text1"/>
          <w:spacing w:val="0"/>
          <w:sz w:val="24"/>
          <w:szCs w:val="24"/>
          <w14:textFill>
            <w14:solidFill>
              <w14:schemeClr w14:val="tx1"/>
            </w14:solidFill>
          </w14:textFill>
        </w:rPr>
      </w:pPr>
      <w:r>
        <w:rPr>
          <w:rFonts w:hint="eastAsia" w:ascii="仿宋" w:hAnsi="仿宋" w:eastAsia="仿宋" w:cs="仿宋"/>
          <w:b w:val="0"/>
          <w:i w:val="0"/>
          <w:caps w:val="0"/>
          <w:color w:val="000000" w:themeColor="text1"/>
          <w:spacing w:val="0"/>
          <w:sz w:val="24"/>
          <w:szCs w:val="24"/>
          <w:shd w:val="clear" w:fill="FFFFFF"/>
          <w14:textFill>
            <w14:solidFill>
              <w14:schemeClr w14:val="tx1"/>
            </w14:solidFill>
          </w14:textFill>
        </w:rPr>
        <w:t>（五）会议报到当天（4月12日09:30-13:30），在杭州萧山国际机场设有接机服务； </w:t>
      </w:r>
    </w:p>
    <w:p>
      <w:pPr>
        <w:pStyle w:val="5"/>
        <w:keepNext w:val="0"/>
        <w:keepLines w:val="0"/>
        <w:widowControl/>
        <w:suppressLineNumbers w:val="0"/>
        <w:shd w:val="clear" w:fill="FFFFFF"/>
        <w:spacing w:before="0" w:beforeAutospacing="0" w:after="300" w:afterAutospacing="0" w:line="450" w:lineRule="atLeast"/>
        <w:ind w:left="0" w:right="0" w:firstLine="600"/>
        <w:jc w:val="left"/>
        <w:rPr>
          <w:rFonts w:hint="eastAsia" w:ascii="仿宋" w:hAnsi="仿宋" w:eastAsia="仿宋" w:cs="仿宋"/>
          <w:b w:val="0"/>
          <w:i w:val="0"/>
          <w:caps w:val="0"/>
          <w:color w:val="000000" w:themeColor="text1"/>
          <w:spacing w:val="0"/>
          <w:sz w:val="24"/>
          <w:szCs w:val="24"/>
          <w14:textFill>
            <w14:solidFill>
              <w14:schemeClr w14:val="tx1"/>
            </w14:solidFill>
          </w14:textFill>
        </w:rPr>
      </w:pPr>
      <w:r>
        <w:rPr>
          <w:rFonts w:hint="eastAsia" w:ascii="仿宋" w:hAnsi="仿宋" w:eastAsia="仿宋" w:cs="仿宋"/>
          <w:b w:val="0"/>
          <w:i w:val="0"/>
          <w:caps w:val="0"/>
          <w:color w:val="000000" w:themeColor="text1"/>
          <w:spacing w:val="0"/>
          <w:sz w:val="24"/>
          <w:szCs w:val="24"/>
          <w:shd w:val="clear" w:fill="FFFFFF"/>
          <w14:textFill>
            <w14:solidFill>
              <w14:schemeClr w14:val="tx1"/>
            </w14:solidFill>
          </w14:textFill>
        </w:rPr>
        <w:t>（六）有关会议动态信息，敬请关注中拍协官方微信；</w:t>
      </w:r>
    </w:p>
    <w:p>
      <w:pPr>
        <w:pStyle w:val="5"/>
        <w:keepNext w:val="0"/>
        <w:keepLines w:val="0"/>
        <w:widowControl/>
        <w:suppressLineNumbers w:val="0"/>
        <w:shd w:val="clear" w:fill="FFFFFF"/>
        <w:spacing w:before="0" w:beforeAutospacing="0" w:after="300" w:afterAutospacing="0" w:line="450" w:lineRule="atLeast"/>
        <w:ind w:left="0" w:right="0" w:firstLine="600"/>
        <w:rPr>
          <w:rFonts w:hint="eastAsia" w:ascii="仿宋" w:hAnsi="仿宋" w:eastAsia="仿宋" w:cs="仿宋"/>
          <w:b w:val="0"/>
          <w:i w:val="0"/>
          <w:caps w:val="0"/>
          <w:color w:val="000000" w:themeColor="text1"/>
          <w:spacing w:val="0"/>
          <w:sz w:val="24"/>
          <w:szCs w:val="24"/>
          <w14:textFill>
            <w14:solidFill>
              <w14:schemeClr w14:val="tx1"/>
            </w14:solidFill>
          </w14:textFill>
        </w:rPr>
      </w:pPr>
      <w:r>
        <w:rPr>
          <w:rFonts w:hint="eastAsia" w:ascii="仿宋" w:hAnsi="仿宋" w:eastAsia="仿宋" w:cs="仿宋"/>
          <w:b w:val="0"/>
          <w:i w:val="0"/>
          <w:caps w:val="0"/>
          <w:color w:val="000000" w:themeColor="text1"/>
          <w:spacing w:val="0"/>
          <w:sz w:val="24"/>
          <w:szCs w:val="24"/>
          <w:shd w:val="clear" w:fill="FFFFFF"/>
          <w14:textFill>
            <w14:solidFill>
              <w14:schemeClr w14:val="tx1"/>
            </w14:solidFill>
          </w14:textFill>
        </w:rPr>
        <w:t>（七）中拍协艺委会秘书处联系方式： </w:t>
      </w:r>
    </w:p>
    <w:p>
      <w:pPr>
        <w:pStyle w:val="5"/>
        <w:keepNext w:val="0"/>
        <w:keepLines w:val="0"/>
        <w:widowControl/>
        <w:suppressLineNumbers w:val="0"/>
        <w:shd w:val="clear" w:fill="FFFFFF"/>
        <w:spacing w:before="0" w:beforeAutospacing="0" w:after="300" w:afterAutospacing="0" w:line="450" w:lineRule="atLeast"/>
        <w:ind w:left="0" w:right="0" w:firstLine="600"/>
        <w:rPr>
          <w:rFonts w:hint="eastAsia" w:ascii="仿宋" w:hAnsi="仿宋" w:eastAsia="仿宋" w:cs="仿宋"/>
          <w:b w:val="0"/>
          <w:i w:val="0"/>
          <w:caps w:val="0"/>
          <w:color w:val="000000" w:themeColor="text1"/>
          <w:spacing w:val="0"/>
          <w:sz w:val="24"/>
          <w:szCs w:val="24"/>
          <w14:textFill>
            <w14:solidFill>
              <w14:schemeClr w14:val="tx1"/>
            </w14:solidFill>
          </w14:textFill>
        </w:rPr>
      </w:pPr>
      <w:r>
        <w:rPr>
          <w:rFonts w:hint="eastAsia" w:ascii="仿宋" w:hAnsi="仿宋" w:eastAsia="仿宋" w:cs="仿宋"/>
          <w:b w:val="0"/>
          <w:i w:val="0"/>
          <w:caps w:val="0"/>
          <w:color w:val="000000" w:themeColor="text1"/>
          <w:spacing w:val="0"/>
          <w:sz w:val="24"/>
          <w:szCs w:val="24"/>
          <w:shd w:val="clear" w:fill="FFFFFF"/>
          <w14:textFill>
            <w14:solidFill>
              <w14:schemeClr w14:val="tx1"/>
            </w14:solidFill>
          </w14:textFill>
        </w:rPr>
        <w:t>联系人：关 妍 </w:t>
      </w:r>
    </w:p>
    <w:p>
      <w:pPr>
        <w:pStyle w:val="5"/>
        <w:keepNext w:val="0"/>
        <w:keepLines w:val="0"/>
        <w:widowControl/>
        <w:suppressLineNumbers w:val="0"/>
        <w:shd w:val="clear" w:fill="FFFFFF"/>
        <w:spacing w:before="0" w:beforeAutospacing="0" w:after="300" w:afterAutospacing="0" w:line="450" w:lineRule="atLeast"/>
        <w:ind w:left="0" w:right="0" w:firstLine="600"/>
        <w:rPr>
          <w:rFonts w:hint="eastAsia" w:ascii="仿宋" w:hAnsi="仿宋" w:eastAsia="仿宋" w:cs="仿宋"/>
          <w:b w:val="0"/>
          <w:i w:val="0"/>
          <w:caps w:val="0"/>
          <w:color w:val="000000" w:themeColor="text1"/>
          <w:spacing w:val="0"/>
          <w:sz w:val="24"/>
          <w:szCs w:val="24"/>
          <w14:textFill>
            <w14:solidFill>
              <w14:schemeClr w14:val="tx1"/>
            </w14:solidFill>
          </w14:textFill>
        </w:rPr>
      </w:pPr>
      <w:r>
        <w:rPr>
          <w:rFonts w:hint="eastAsia" w:ascii="仿宋" w:hAnsi="仿宋" w:eastAsia="仿宋" w:cs="仿宋"/>
          <w:b w:val="0"/>
          <w:i w:val="0"/>
          <w:caps w:val="0"/>
          <w:color w:val="000000" w:themeColor="text1"/>
          <w:spacing w:val="0"/>
          <w:sz w:val="24"/>
          <w:szCs w:val="24"/>
          <w:shd w:val="clear" w:fill="FFFFFF"/>
          <w14:textFill>
            <w14:solidFill>
              <w14:schemeClr w14:val="tx1"/>
            </w14:solidFill>
          </w14:textFill>
        </w:rPr>
        <w:t>电  话：010-68391138-8019     </w:t>
      </w:r>
    </w:p>
    <w:p>
      <w:pPr>
        <w:pStyle w:val="5"/>
        <w:keepNext w:val="0"/>
        <w:keepLines w:val="0"/>
        <w:widowControl/>
        <w:suppressLineNumbers w:val="0"/>
        <w:shd w:val="clear" w:fill="FFFFFF"/>
        <w:spacing w:before="0" w:beforeAutospacing="0" w:after="300" w:afterAutospacing="0" w:line="450" w:lineRule="atLeast"/>
        <w:ind w:left="0" w:right="0" w:firstLine="600"/>
        <w:rPr>
          <w:rFonts w:hint="eastAsia" w:ascii="仿宋" w:hAnsi="仿宋" w:eastAsia="仿宋" w:cs="仿宋"/>
          <w:b w:val="0"/>
          <w:i w:val="0"/>
          <w:caps w:val="0"/>
          <w:color w:val="000000" w:themeColor="text1"/>
          <w:spacing w:val="0"/>
          <w:sz w:val="24"/>
          <w:szCs w:val="24"/>
          <w14:textFill>
            <w14:solidFill>
              <w14:schemeClr w14:val="tx1"/>
            </w14:solidFill>
          </w14:textFill>
        </w:rPr>
      </w:pPr>
      <w:r>
        <w:rPr>
          <w:rFonts w:hint="eastAsia" w:ascii="仿宋" w:hAnsi="仿宋" w:eastAsia="仿宋" w:cs="仿宋"/>
          <w:b w:val="0"/>
          <w:i w:val="0"/>
          <w:caps w:val="0"/>
          <w:color w:val="000000" w:themeColor="text1"/>
          <w:spacing w:val="0"/>
          <w:sz w:val="24"/>
          <w:szCs w:val="24"/>
          <w:shd w:val="clear" w:fill="FFFFFF"/>
          <w14:textFill>
            <w14:solidFill>
              <w14:schemeClr w14:val="tx1"/>
            </w14:solidFill>
          </w14:textFill>
        </w:rPr>
        <w:t>邮  箱：guanyan@caa123.org.cn </w:t>
      </w:r>
    </w:p>
    <w:p>
      <w:pPr>
        <w:tabs>
          <w:tab w:val="left" w:pos="1769"/>
        </w:tabs>
        <w:jc w:val="left"/>
        <w:rPr>
          <w:rFonts w:hint="eastAsia"/>
          <w:lang w:val="en-US" w:eastAsia="zh-CN"/>
        </w:rPr>
      </w:pPr>
    </w:p>
    <w:p>
      <w:pPr>
        <w:tabs>
          <w:tab w:val="left" w:pos="1769"/>
        </w:tabs>
        <w:jc w:val="left"/>
        <w:rPr>
          <w:rFonts w:hint="eastAsia"/>
          <w:lang w:val="en-US" w:eastAsia="zh-CN"/>
        </w:rPr>
      </w:pPr>
    </w:p>
    <w:p>
      <w:pPr>
        <w:tabs>
          <w:tab w:val="left" w:pos="1769"/>
        </w:tabs>
        <w:jc w:val="left"/>
        <w:rPr>
          <w:rFonts w:hint="eastAsia"/>
          <w:lang w:val="en-US" w:eastAsia="zh-CN"/>
        </w:rPr>
      </w:pPr>
    </w:p>
    <w:p>
      <w:pPr>
        <w:tabs>
          <w:tab w:val="left" w:pos="1769"/>
        </w:tabs>
        <w:jc w:val="left"/>
        <w:rPr>
          <w:rFonts w:hint="eastAsia"/>
          <w:lang w:val="en-US" w:eastAsia="zh-CN"/>
        </w:rPr>
      </w:pPr>
    </w:p>
    <w:p>
      <w:pPr>
        <w:tabs>
          <w:tab w:val="left" w:pos="1769"/>
        </w:tabs>
        <w:jc w:val="left"/>
        <w:rPr>
          <w:rFonts w:hint="eastAsia"/>
          <w:lang w:val="en-US" w:eastAsia="zh-CN"/>
        </w:rPr>
      </w:pPr>
    </w:p>
    <w:p>
      <w:pPr>
        <w:tabs>
          <w:tab w:val="left" w:pos="1769"/>
        </w:tabs>
        <w:jc w:val="left"/>
        <w:rPr>
          <w:rFonts w:hint="eastAsia"/>
          <w:lang w:val="en-US" w:eastAsia="zh-CN"/>
        </w:rPr>
      </w:pPr>
    </w:p>
    <w:p>
      <w:pPr>
        <w:tabs>
          <w:tab w:val="left" w:pos="1769"/>
        </w:tabs>
        <w:jc w:val="left"/>
        <w:rPr>
          <w:rFonts w:hint="eastAsia"/>
          <w:lang w:val="en-US" w:eastAsia="zh-CN"/>
        </w:rPr>
      </w:pPr>
    </w:p>
    <w:p>
      <w:pPr>
        <w:tabs>
          <w:tab w:val="left" w:pos="1769"/>
        </w:tabs>
        <w:jc w:val="left"/>
        <w:rPr>
          <w:rFonts w:hint="eastAsia"/>
          <w:lang w:val="en-US" w:eastAsia="zh-CN"/>
        </w:rPr>
      </w:pPr>
    </w:p>
    <w:p>
      <w:pPr>
        <w:spacing w:line="460" w:lineRule="exact"/>
        <w:rPr>
          <w:rFonts w:ascii="仿宋" w:hAnsi="仿宋" w:eastAsia="仿宋" w:cs="仿宋_GB2312"/>
          <w:b/>
          <w:bCs/>
          <w:sz w:val="44"/>
          <w:szCs w:val="44"/>
          <w:bdr w:val="single" w:color="auto" w:sz="4" w:space="0"/>
        </w:rPr>
      </w:pPr>
      <w:r>
        <w:rPr>
          <w:rFonts w:hint="eastAsia" w:ascii="仿宋" w:hAnsi="仿宋" w:eastAsia="仿宋" w:cs="仿宋_GB2312"/>
          <w:b/>
          <w:bCs/>
          <w:sz w:val="44"/>
          <w:szCs w:val="44"/>
          <w:bdr w:val="single" w:color="auto" w:sz="4" w:space="0"/>
          <w:lang w:val="en-US" w:eastAsia="zh-CN"/>
        </w:rPr>
        <w:t>政策动态</w:t>
      </w:r>
    </w:p>
    <w:p>
      <w:pPr>
        <w:tabs>
          <w:tab w:val="left" w:pos="1769"/>
        </w:tabs>
        <w:jc w:val="left"/>
        <w:rPr>
          <w:rFonts w:hint="eastAsia"/>
          <w:lang w:val="en-US" w:eastAsia="zh-CN"/>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0" w:afterAutospacing="0" w:line="570" w:lineRule="atLeast"/>
        <w:ind w:left="0" w:right="0" w:firstLine="0"/>
        <w:rPr>
          <w:rFonts w:hint="eastAsia" w:ascii="仿宋" w:hAnsi="仿宋" w:eastAsia="仿宋" w:cs="仿宋"/>
          <w:b/>
          <w:i w:val="0"/>
          <w:caps w:val="0"/>
          <w:color w:val="333333"/>
          <w:spacing w:val="0"/>
          <w:sz w:val="36"/>
          <w:szCs w:val="36"/>
        </w:rPr>
      </w:pPr>
      <w:r>
        <w:rPr>
          <w:rFonts w:hint="eastAsia" w:cstheme="minorBidi"/>
          <w:kern w:val="2"/>
          <w:sz w:val="21"/>
          <w:szCs w:val="24"/>
          <w:lang w:val="en-US" w:eastAsia="zh-CN" w:bidi="ar-SA"/>
        </w:rPr>
        <w:tab/>
      </w:r>
      <w:r>
        <w:rPr>
          <w:rFonts w:hint="eastAsia" w:ascii="仿宋" w:hAnsi="仿宋" w:eastAsia="仿宋" w:cs="仿宋"/>
          <w:kern w:val="2"/>
          <w:sz w:val="36"/>
          <w:szCs w:val="36"/>
          <w:lang w:val="en-US" w:eastAsia="zh-CN" w:bidi="ar-SA"/>
        </w:rPr>
        <w:t>国家工商总局审议通过新的</w:t>
      </w:r>
      <w:r>
        <w:rPr>
          <w:rFonts w:hint="eastAsia" w:ascii="仿宋" w:hAnsi="仿宋" w:eastAsia="仿宋" w:cs="仿宋"/>
          <w:b/>
          <w:i w:val="0"/>
          <w:caps w:val="0"/>
          <w:color w:val="333333"/>
          <w:spacing w:val="0"/>
          <w:sz w:val="36"/>
          <w:szCs w:val="36"/>
          <w:shd w:val="clear" w:fill="FFFFFF"/>
        </w:rPr>
        <w:t>《拍卖监督管理办法》</w:t>
      </w:r>
    </w:p>
    <w:p>
      <w:pPr>
        <w:tabs>
          <w:tab w:val="left" w:pos="2114"/>
        </w:tabs>
        <w:jc w:val="left"/>
        <w:rPr>
          <w:rFonts w:hint="eastAsia"/>
          <w:lang w:val="en-US" w:eastAsia="zh-CN"/>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jc w:val="left"/>
        <w:rPr>
          <w:rFonts w:hint="eastAsia" w:ascii="仿宋" w:hAnsi="仿宋" w:eastAsia="仿宋" w:cs="仿宋"/>
          <w:b w:val="0"/>
          <w:i w:val="0"/>
          <w:caps w:val="0"/>
          <w:color w:val="000000"/>
          <w:spacing w:val="0"/>
          <w:sz w:val="24"/>
          <w:szCs w:val="24"/>
          <w:shd w:val="clear" w:fill="FFFFFF"/>
        </w:rPr>
      </w:pPr>
      <w:r>
        <w:rPr>
          <w:rFonts w:hint="eastAsia" w:ascii="仿宋" w:hAnsi="仿宋" w:eastAsia="仿宋" w:cs="仿宋"/>
          <w:b w:val="0"/>
          <w:i w:val="0"/>
          <w:caps w:val="0"/>
          <w:color w:val="000000"/>
          <w:spacing w:val="0"/>
          <w:sz w:val="24"/>
          <w:szCs w:val="24"/>
          <w:shd w:val="clear" w:fill="FFFFFF"/>
        </w:rPr>
        <w:t>10月13日电 据国家工商总局网站消息，《拍卖监督管理办法》（以下简称《办法》）已经国家工商行政管理总局局务会议审议通过，现予公布，自2017年11月1日起施行，2013年1月5日国家工商行政管理总局令第59号修订的《拍卖监督管理办法》同时废止。</w:t>
      </w:r>
    </w:p>
    <w:p>
      <w:pPr>
        <w:rPr>
          <w:rFonts w:hint="eastAsia" w:ascii="仿宋" w:hAnsi="仿宋" w:eastAsia="仿宋" w:cs="仿宋"/>
          <w:b w:val="0"/>
          <w:i w:val="0"/>
          <w:caps w:val="0"/>
          <w:color w:val="000000"/>
          <w:spacing w:val="0"/>
          <w:kern w:val="2"/>
          <w:sz w:val="24"/>
          <w:szCs w:val="24"/>
          <w:shd w:val="clear" w:fill="FFFFFF"/>
          <w:lang w:val="en-US" w:eastAsia="zh-CN" w:bidi="ar-SA"/>
        </w:rPr>
      </w:pPr>
    </w:p>
    <w:p>
      <w:pPr>
        <w:keepNext w:val="0"/>
        <w:keepLines w:val="0"/>
        <w:widowControl/>
        <w:suppressLineNumbers w:val="0"/>
        <w:shd w:val="clear" w:fill="FFFFFF"/>
        <w:spacing w:after="225" w:afterAutospacing="0" w:line="360" w:lineRule="atLeast"/>
        <w:ind w:left="0" w:firstLine="420"/>
        <w:jc w:val="left"/>
        <w:rPr>
          <w:rFonts w:hint="eastAsia" w:ascii="仿宋" w:hAnsi="仿宋" w:eastAsia="仿宋" w:cs="仿宋"/>
          <w:b w:val="0"/>
          <w:i w:val="0"/>
          <w:caps w:val="0"/>
          <w:color w:val="333333"/>
          <w:spacing w:val="0"/>
          <w:sz w:val="24"/>
          <w:szCs w:val="24"/>
        </w:rPr>
      </w:pPr>
      <w:r>
        <w:rPr>
          <w:rFonts w:hint="eastAsia" w:ascii="仿宋" w:hAnsi="仿宋" w:eastAsia="仿宋" w:cs="仿宋"/>
          <w:b/>
          <w:i w:val="0"/>
          <w:caps w:val="0"/>
          <w:color w:val="333333"/>
          <w:spacing w:val="0"/>
          <w:kern w:val="0"/>
          <w:sz w:val="24"/>
          <w:szCs w:val="24"/>
          <w:shd w:val="clear" w:fill="FFFFFF"/>
          <w:lang w:val="en-US" w:eastAsia="zh-CN" w:bidi="ar"/>
        </w:rPr>
        <w:t>国家工商行政管理总局令</w:t>
      </w:r>
    </w:p>
    <w:p>
      <w:pPr>
        <w:keepNext w:val="0"/>
        <w:keepLines w:val="0"/>
        <w:widowControl/>
        <w:suppressLineNumbers w:val="0"/>
        <w:shd w:val="clear" w:fill="FFFFFF"/>
        <w:spacing w:after="225" w:afterAutospacing="0" w:line="360" w:lineRule="atLeast"/>
        <w:ind w:left="0" w:firstLine="420"/>
        <w:jc w:val="left"/>
        <w:rPr>
          <w:rFonts w:hint="eastAsia" w:ascii="仿宋" w:hAnsi="仿宋" w:eastAsia="仿宋" w:cs="仿宋"/>
          <w:b w:val="0"/>
          <w:i w:val="0"/>
          <w:caps w:val="0"/>
          <w:color w:val="333333"/>
          <w:spacing w:val="0"/>
          <w:sz w:val="24"/>
          <w:szCs w:val="24"/>
        </w:rPr>
      </w:pPr>
      <w:r>
        <w:rPr>
          <w:rFonts w:hint="eastAsia" w:ascii="仿宋" w:hAnsi="仿宋" w:eastAsia="仿宋" w:cs="仿宋"/>
          <w:b/>
          <w:i w:val="0"/>
          <w:caps w:val="0"/>
          <w:color w:val="333333"/>
          <w:spacing w:val="0"/>
          <w:kern w:val="0"/>
          <w:sz w:val="24"/>
          <w:szCs w:val="24"/>
          <w:shd w:val="clear" w:fill="FFFFFF"/>
          <w:lang w:val="en-US" w:eastAsia="zh-CN" w:bidi="ar"/>
        </w:rPr>
        <w:t>第91号</w:t>
      </w:r>
    </w:p>
    <w:p>
      <w:pPr>
        <w:keepNext w:val="0"/>
        <w:keepLines w:val="0"/>
        <w:widowControl/>
        <w:suppressLineNumbers w:val="0"/>
        <w:shd w:val="clear" w:fill="FFFFFF"/>
        <w:spacing w:after="225" w:afterAutospacing="0" w:line="360" w:lineRule="atLeast"/>
        <w:ind w:left="0" w:firstLine="420"/>
        <w:jc w:val="left"/>
        <w:rPr>
          <w:rFonts w:hint="eastAsia" w:ascii="仿宋" w:hAnsi="仿宋" w:eastAsia="仿宋" w:cs="仿宋"/>
          <w:b w:val="0"/>
          <w:i w:val="0"/>
          <w:caps w:val="0"/>
          <w:color w:val="333333"/>
          <w:spacing w:val="0"/>
          <w:sz w:val="24"/>
          <w:szCs w:val="24"/>
        </w:rPr>
      </w:pPr>
      <w:r>
        <w:rPr>
          <w:rFonts w:hint="eastAsia" w:ascii="仿宋" w:hAnsi="仿宋" w:eastAsia="仿宋" w:cs="仿宋"/>
          <w:b w:val="0"/>
          <w:i w:val="0"/>
          <w:caps w:val="0"/>
          <w:color w:val="333333"/>
          <w:spacing w:val="0"/>
          <w:kern w:val="0"/>
          <w:sz w:val="24"/>
          <w:szCs w:val="24"/>
          <w:shd w:val="clear" w:fill="FFFFFF"/>
          <w:lang w:val="en-US" w:eastAsia="zh-CN" w:bidi="ar"/>
        </w:rPr>
        <w:t>《拍卖监督管理办法》已经国家工商行政管理总局局务会议审议通过，现予公布，自2017年11月1日起施行。</w:t>
      </w:r>
    </w:p>
    <w:p>
      <w:pPr>
        <w:keepNext w:val="0"/>
        <w:keepLines w:val="0"/>
        <w:widowControl/>
        <w:suppressLineNumbers w:val="0"/>
        <w:shd w:val="clear" w:fill="FFFFFF"/>
        <w:spacing w:after="225" w:afterAutospacing="0" w:line="360" w:lineRule="atLeast"/>
        <w:ind w:left="0" w:firstLine="420"/>
        <w:jc w:val="left"/>
        <w:rPr>
          <w:rFonts w:hint="eastAsia" w:ascii="仿宋" w:hAnsi="仿宋" w:eastAsia="仿宋" w:cs="仿宋"/>
          <w:b w:val="0"/>
          <w:i w:val="0"/>
          <w:caps w:val="0"/>
          <w:color w:val="333333"/>
          <w:spacing w:val="0"/>
          <w:sz w:val="24"/>
          <w:szCs w:val="24"/>
        </w:rPr>
      </w:pPr>
      <w:r>
        <w:rPr>
          <w:rFonts w:hint="eastAsia" w:ascii="仿宋" w:hAnsi="仿宋" w:eastAsia="仿宋" w:cs="仿宋"/>
          <w:b w:val="0"/>
          <w:i w:val="0"/>
          <w:caps w:val="0"/>
          <w:color w:val="333333"/>
          <w:spacing w:val="0"/>
          <w:kern w:val="0"/>
          <w:sz w:val="24"/>
          <w:szCs w:val="24"/>
          <w:shd w:val="clear" w:fill="FFFFFF"/>
          <w:lang w:val="en-US" w:eastAsia="zh-CN" w:bidi="ar"/>
        </w:rPr>
        <w:t>局长 张茅</w:t>
      </w:r>
    </w:p>
    <w:p>
      <w:pPr>
        <w:keepNext w:val="0"/>
        <w:keepLines w:val="0"/>
        <w:widowControl/>
        <w:suppressLineNumbers w:val="0"/>
        <w:shd w:val="clear" w:fill="FFFFFF"/>
        <w:spacing w:after="225" w:afterAutospacing="0" w:line="360" w:lineRule="atLeast"/>
        <w:ind w:left="0" w:firstLine="420"/>
        <w:jc w:val="left"/>
        <w:rPr>
          <w:rFonts w:hint="eastAsia" w:ascii="仿宋" w:hAnsi="仿宋" w:eastAsia="仿宋" w:cs="仿宋"/>
          <w:b w:val="0"/>
          <w:i w:val="0"/>
          <w:caps w:val="0"/>
          <w:color w:val="333333"/>
          <w:spacing w:val="0"/>
          <w:sz w:val="24"/>
          <w:szCs w:val="24"/>
        </w:rPr>
      </w:pPr>
      <w:r>
        <w:rPr>
          <w:rFonts w:hint="eastAsia" w:ascii="仿宋" w:hAnsi="仿宋" w:eastAsia="仿宋" w:cs="仿宋"/>
          <w:b w:val="0"/>
          <w:i w:val="0"/>
          <w:caps w:val="0"/>
          <w:color w:val="333333"/>
          <w:spacing w:val="0"/>
          <w:kern w:val="0"/>
          <w:sz w:val="24"/>
          <w:szCs w:val="24"/>
          <w:shd w:val="clear" w:fill="FFFFFF"/>
          <w:lang w:val="en-US" w:eastAsia="zh-CN" w:bidi="ar"/>
        </w:rPr>
        <w:t>2017年9月30日</w:t>
      </w:r>
    </w:p>
    <w:p>
      <w:pPr>
        <w:keepNext w:val="0"/>
        <w:keepLines w:val="0"/>
        <w:widowControl/>
        <w:suppressLineNumbers w:val="0"/>
        <w:shd w:val="clear" w:fill="FFFFFF"/>
        <w:spacing w:after="225" w:afterAutospacing="0" w:line="360" w:lineRule="atLeast"/>
        <w:ind w:left="0" w:firstLine="420"/>
        <w:jc w:val="left"/>
        <w:rPr>
          <w:rFonts w:hint="eastAsia" w:ascii="仿宋" w:hAnsi="仿宋" w:eastAsia="仿宋" w:cs="仿宋"/>
          <w:b w:val="0"/>
          <w:i w:val="0"/>
          <w:caps w:val="0"/>
          <w:color w:val="333333"/>
          <w:spacing w:val="0"/>
          <w:sz w:val="24"/>
          <w:szCs w:val="24"/>
        </w:rPr>
      </w:pPr>
      <w:r>
        <w:rPr>
          <w:rFonts w:hint="eastAsia" w:ascii="仿宋" w:hAnsi="仿宋" w:eastAsia="仿宋" w:cs="仿宋"/>
          <w:b/>
          <w:i w:val="0"/>
          <w:caps w:val="0"/>
          <w:color w:val="333333"/>
          <w:spacing w:val="0"/>
          <w:kern w:val="0"/>
          <w:sz w:val="24"/>
          <w:szCs w:val="24"/>
          <w:shd w:val="clear" w:fill="FFFFFF"/>
          <w:lang w:val="en-US" w:eastAsia="zh-CN" w:bidi="ar"/>
        </w:rPr>
        <w:t>拍卖监督管理办法</w:t>
      </w:r>
    </w:p>
    <w:p>
      <w:pPr>
        <w:keepNext w:val="0"/>
        <w:keepLines w:val="0"/>
        <w:widowControl/>
        <w:suppressLineNumbers w:val="0"/>
        <w:shd w:val="clear" w:fill="FFFFFF"/>
        <w:spacing w:after="225" w:afterAutospacing="0" w:line="360" w:lineRule="atLeast"/>
        <w:ind w:left="0" w:firstLine="420"/>
        <w:jc w:val="left"/>
        <w:rPr>
          <w:rFonts w:hint="eastAsia" w:ascii="仿宋" w:hAnsi="仿宋" w:eastAsia="仿宋" w:cs="仿宋"/>
          <w:b w:val="0"/>
          <w:i w:val="0"/>
          <w:caps w:val="0"/>
          <w:color w:val="333333"/>
          <w:spacing w:val="0"/>
          <w:sz w:val="24"/>
          <w:szCs w:val="24"/>
        </w:rPr>
      </w:pPr>
      <w:r>
        <w:rPr>
          <w:rFonts w:hint="eastAsia" w:ascii="仿宋" w:hAnsi="仿宋" w:eastAsia="仿宋" w:cs="仿宋"/>
          <w:b w:val="0"/>
          <w:i w:val="0"/>
          <w:caps w:val="0"/>
          <w:color w:val="333333"/>
          <w:spacing w:val="0"/>
          <w:kern w:val="0"/>
          <w:sz w:val="24"/>
          <w:szCs w:val="24"/>
          <w:shd w:val="clear" w:fill="FFFFFF"/>
          <w:lang w:val="en-US" w:eastAsia="zh-CN" w:bidi="ar"/>
        </w:rPr>
        <w:t>（2001年1月15日国家工商行政管理局令第101号公布，根据2013年1月5日国家工商行政管理总局令第59号第一次修订，根据2017年9月30日国家工商行政管理总局令第91号第二次修订）</w:t>
      </w:r>
    </w:p>
    <w:p>
      <w:pPr>
        <w:keepNext w:val="0"/>
        <w:keepLines w:val="0"/>
        <w:widowControl/>
        <w:suppressLineNumbers w:val="0"/>
        <w:shd w:val="clear" w:fill="FFFFFF"/>
        <w:spacing w:after="225" w:afterAutospacing="0" w:line="360" w:lineRule="atLeast"/>
        <w:ind w:left="0" w:firstLine="420"/>
        <w:jc w:val="left"/>
        <w:rPr>
          <w:rFonts w:hint="eastAsia" w:ascii="仿宋" w:hAnsi="仿宋" w:eastAsia="仿宋" w:cs="仿宋"/>
          <w:b w:val="0"/>
          <w:i w:val="0"/>
          <w:caps w:val="0"/>
          <w:color w:val="333333"/>
          <w:spacing w:val="0"/>
          <w:sz w:val="24"/>
          <w:szCs w:val="24"/>
        </w:rPr>
      </w:pPr>
      <w:r>
        <w:rPr>
          <w:rFonts w:hint="eastAsia" w:ascii="仿宋" w:hAnsi="仿宋" w:eastAsia="仿宋" w:cs="仿宋"/>
          <w:b/>
          <w:i w:val="0"/>
          <w:caps w:val="0"/>
          <w:color w:val="333333"/>
          <w:spacing w:val="0"/>
          <w:kern w:val="0"/>
          <w:sz w:val="24"/>
          <w:szCs w:val="24"/>
          <w:shd w:val="clear" w:fill="FFFFFF"/>
          <w:lang w:val="en-US" w:eastAsia="zh-CN" w:bidi="ar"/>
        </w:rPr>
        <w:t>第一条</w:t>
      </w:r>
      <w:r>
        <w:rPr>
          <w:rFonts w:hint="eastAsia" w:ascii="仿宋" w:hAnsi="仿宋" w:eastAsia="仿宋" w:cs="仿宋"/>
          <w:b w:val="0"/>
          <w:i w:val="0"/>
          <w:caps w:val="0"/>
          <w:color w:val="333333"/>
          <w:spacing w:val="0"/>
          <w:kern w:val="0"/>
          <w:sz w:val="24"/>
          <w:szCs w:val="24"/>
          <w:shd w:val="clear" w:fill="FFFFFF"/>
          <w:lang w:val="en-US" w:eastAsia="zh-CN" w:bidi="ar"/>
        </w:rPr>
        <w:t>为了规范拍卖行为，维护拍卖秩序，保护拍卖活动各方当事人的合法权益，根据《中华人民共和国拍卖法》等法律法规，制定本办法。</w:t>
      </w:r>
    </w:p>
    <w:p>
      <w:pPr>
        <w:keepNext w:val="0"/>
        <w:keepLines w:val="0"/>
        <w:widowControl/>
        <w:suppressLineNumbers w:val="0"/>
        <w:shd w:val="clear" w:fill="FFFFFF"/>
        <w:spacing w:after="225" w:afterAutospacing="0" w:line="360" w:lineRule="atLeast"/>
        <w:ind w:left="0" w:firstLine="420"/>
        <w:jc w:val="left"/>
        <w:rPr>
          <w:rFonts w:hint="eastAsia" w:ascii="仿宋" w:hAnsi="仿宋" w:eastAsia="仿宋" w:cs="仿宋"/>
          <w:b w:val="0"/>
          <w:i w:val="0"/>
          <w:caps w:val="0"/>
          <w:color w:val="333333"/>
          <w:spacing w:val="0"/>
          <w:sz w:val="24"/>
          <w:szCs w:val="24"/>
        </w:rPr>
      </w:pPr>
      <w:r>
        <w:rPr>
          <w:rFonts w:hint="eastAsia" w:ascii="仿宋" w:hAnsi="仿宋" w:eastAsia="仿宋" w:cs="仿宋"/>
          <w:b/>
          <w:i w:val="0"/>
          <w:caps w:val="0"/>
          <w:color w:val="333333"/>
          <w:spacing w:val="0"/>
          <w:kern w:val="0"/>
          <w:sz w:val="24"/>
          <w:szCs w:val="24"/>
          <w:shd w:val="clear" w:fill="FFFFFF"/>
          <w:lang w:val="en-US" w:eastAsia="zh-CN" w:bidi="ar"/>
        </w:rPr>
        <w:t>第二条</w:t>
      </w:r>
      <w:r>
        <w:rPr>
          <w:rFonts w:hint="eastAsia" w:ascii="仿宋" w:hAnsi="仿宋" w:eastAsia="仿宋" w:cs="仿宋"/>
          <w:b w:val="0"/>
          <w:i w:val="0"/>
          <w:caps w:val="0"/>
          <w:color w:val="333333"/>
          <w:spacing w:val="0"/>
          <w:kern w:val="0"/>
          <w:sz w:val="24"/>
          <w:szCs w:val="24"/>
          <w:shd w:val="clear" w:fill="FFFFFF"/>
          <w:lang w:val="en-US" w:eastAsia="zh-CN" w:bidi="ar"/>
        </w:rPr>
        <w:t>拍卖人、委托人、竞买人及其他参与拍卖活动的当事人从事拍卖活动，应当遵守有关法律法规和本办法，遵循公开、公平、公正、诚实信用的原则。</w:t>
      </w:r>
    </w:p>
    <w:p>
      <w:pPr>
        <w:keepNext w:val="0"/>
        <w:keepLines w:val="0"/>
        <w:widowControl/>
        <w:suppressLineNumbers w:val="0"/>
        <w:shd w:val="clear" w:fill="FFFFFF"/>
        <w:spacing w:after="225" w:afterAutospacing="0" w:line="360" w:lineRule="atLeast"/>
        <w:ind w:left="0" w:firstLine="420"/>
        <w:jc w:val="left"/>
        <w:rPr>
          <w:rFonts w:hint="eastAsia" w:ascii="仿宋" w:hAnsi="仿宋" w:eastAsia="仿宋" w:cs="仿宋"/>
          <w:b w:val="0"/>
          <w:i w:val="0"/>
          <w:caps w:val="0"/>
          <w:color w:val="333333"/>
          <w:spacing w:val="0"/>
          <w:sz w:val="24"/>
          <w:szCs w:val="24"/>
        </w:rPr>
      </w:pPr>
      <w:r>
        <w:rPr>
          <w:rFonts w:hint="eastAsia" w:ascii="仿宋" w:hAnsi="仿宋" w:eastAsia="仿宋" w:cs="仿宋"/>
          <w:b/>
          <w:i w:val="0"/>
          <w:caps w:val="0"/>
          <w:color w:val="333333"/>
          <w:spacing w:val="0"/>
          <w:kern w:val="0"/>
          <w:sz w:val="24"/>
          <w:szCs w:val="24"/>
          <w:shd w:val="clear" w:fill="FFFFFF"/>
          <w:lang w:val="en-US" w:eastAsia="zh-CN" w:bidi="ar"/>
        </w:rPr>
        <w:t>第三条</w:t>
      </w:r>
      <w:r>
        <w:rPr>
          <w:rFonts w:hint="eastAsia" w:ascii="仿宋" w:hAnsi="仿宋" w:eastAsia="仿宋" w:cs="仿宋"/>
          <w:b w:val="0"/>
          <w:i w:val="0"/>
          <w:caps w:val="0"/>
          <w:color w:val="333333"/>
          <w:spacing w:val="0"/>
          <w:kern w:val="0"/>
          <w:sz w:val="24"/>
          <w:szCs w:val="24"/>
          <w:shd w:val="clear" w:fill="FFFFFF"/>
          <w:lang w:val="en-US" w:eastAsia="zh-CN" w:bidi="ar"/>
        </w:rPr>
        <w:t>工商行政管理部门依照《中华人民共和国拍卖法》等法律法规和本办法对拍卖活动实施监督管理，主要职责是：</w:t>
      </w:r>
    </w:p>
    <w:p>
      <w:pPr>
        <w:keepNext w:val="0"/>
        <w:keepLines w:val="0"/>
        <w:widowControl/>
        <w:suppressLineNumbers w:val="0"/>
        <w:shd w:val="clear" w:fill="FFFFFF"/>
        <w:spacing w:after="225" w:afterAutospacing="0" w:line="360" w:lineRule="atLeast"/>
        <w:ind w:left="0" w:firstLine="420"/>
        <w:jc w:val="left"/>
        <w:rPr>
          <w:rFonts w:hint="eastAsia" w:ascii="仿宋" w:hAnsi="仿宋" w:eastAsia="仿宋" w:cs="仿宋"/>
          <w:b w:val="0"/>
          <w:i w:val="0"/>
          <w:caps w:val="0"/>
          <w:color w:val="333333"/>
          <w:spacing w:val="0"/>
          <w:sz w:val="24"/>
          <w:szCs w:val="24"/>
        </w:rPr>
      </w:pPr>
      <w:r>
        <w:rPr>
          <w:rFonts w:hint="eastAsia" w:ascii="仿宋" w:hAnsi="仿宋" w:eastAsia="仿宋" w:cs="仿宋"/>
          <w:b w:val="0"/>
          <w:i w:val="0"/>
          <w:caps w:val="0"/>
          <w:color w:val="333333"/>
          <w:spacing w:val="0"/>
          <w:kern w:val="0"/>
          <w:sz w:val="24"/>
          <w:szCs w:val="24"/>
          <w:shd w:val="clear" w:fill="FFFFFF"/>
          <w:lang w:val="en-US" w:eastAsia="zh-CN" w:bidi="ar"/>
        </w:rPr>
        <w:t>（一）依法对拍卖人进行登记注册；</w:t>
      </w:r>
    </w:p>
    <w:p>
      <w:pPr>
        <w:keepNext w:val="0"/>
        <w:keepLines w:val="0"/>
        <w:widowControl/>
        <w:suppressLineNumbers w:val="0"/>
        <w:shd w:val="clear" w:fill="FFFFFF"/>
        <w:spacing w:after="225" w:afterAutospacing="0" w:line="360" w:lineRule="atLeast"/>
        <w:ind w:left="0" w:firstLine="420"/>
        <w:jc w:val="left"/>
        <w:rPr>
          <w:rFonts w:hint="eastAsia" w:ascii="仿宋" w:hAnsi="仿宋" w:eastAsia="仿宋" w:cs="仿宋"/>
          <w:b w:val="0"/>
          <w:i w:val="0"/>
          <w:caps w:val="0"/>
          <w:color w:val="333333"/>
          <w:spacing w:val="0"/>
          <w:sz w:val="24"/>
          <w:szCs w:val="24"/>
        </w:rPr>
      </w:pPr>
      <w:r>
        <w:rPr>
          <w:rFonts w:hint="eastAsia" w:ascii="仿宋" w:hAnsi="仿宋" w:eastAsia="仿宋" w:cs="仿宋"/>
          <w:b w:val="0"/>
          <w:i w:val="0"/>
          <w:caps w:val="0"/>
          <w:color w:val="333333"/>
          <w:spacing w:val="0"/>
          <w:kern w:val="0"/>
          <w:sz w:val="24"/>
          <w:szCs w:val="24"/>
          <w:shd w:val="clear" w:fill="FFFFFF"/>
          <w:lang w:val="en-US" w:eastAsia="zh-CN" w:bidi="ar"/>
        </w:rPr>
        <w:t>（二）依法对拍卖人、委托人、竞买人及其他参与拍卖活动的当事人进行监督管理；</w:t>
      </w:r>
    </w:p>
    <w:p>
      <w:pPr>
        <w:keepNext w:val="0"/>
        <w:keepLines w:val="0"/>
        <w:widowControl/>
        <w:suppressLineNumbers w:val="0"/>
        <w:shd w:val="clear" w:fill="FFFFFF"/>
        <w:spacing w:after="225" w:afterAutospacing="0" w:line="360" w:lineRule="atLeast"/>
        <w:ind w:left="0" w:firstLine="420"/>
        <w:jc w:val="left"/>
        <w:rPr>
          <w:rFonts w:hint="eastAsia" w:ascii="仿宋" w:hAnsi="仿宋" w:eastAsia="仿宋" w:cs="仿宋"/>
          <w:b w:val="0"/>
          <w:i w:val="0"/>
          <w:caps w:val="0"/>
          <w:color w:val="333333"/>
          <w:spacing w:val="0"/>
          <w:sz w:val="24"/>
          <w:szCs w:val="24"/>
        </w:rPr>
      </w:pPr>
      <w:r>
        <w:rPr>
          <w:rFonts w:hint="eastAsia" w:ascii="仿宋" w:hAnsi="仿宋" w:eastAsia="仿宋" w:cs="仿宋"/>
          <w:b w:val="0"/>
          <w:i w:val="0"/>
          <w:caps w:val="0"/>
          <w:color w:val="333333"/>
          <w:spacing w:val="0"/>
          <w:kern w:val="0"/>
          <w:sz w:val="24"/>
          <w:szCs w:val="24"/>
          <w:shd w:val="clear" w:fill="FFFFFF"/>
          <w:lang w:val="en-US" w:eastAsia="zh-CN" w:bidi="ar"/>
        </w:rPr>
        <w:t>（三）依法查处违法拍卖行为；</w:t>
      </w:r>
    </w:p>
    <w:p>
      <w:pPr>
        <w:keepNext w:val="0"/>
        <w:keepLines w:val="0"/>
        <w:widowControl/>
        <w:suppressLineNumbers w:val="0"/>
        <w:shd w:val="clear" w:fill="FFFFFF"/>
        <w:spacing w:after="225" w:afterAutospacing="0" w:line="360" w:lineRule="atLeast"/>
        <w:ind w:left="0" w:firstLine="420"/>
        <w:jc w:val="left"/>
        <w:rPr>
          <w:rFonts w:hint="eastAsia" w:ascii="仿宋" w:hAnsi="仿宋" w:eastAsia="仿宋" w:cs="仿宋"/>
          <w:b w:val="0"/>
          <w:i w:val="0"/>
          <w:caps w:val="0"/>
          <w:color w:val="333333"/>
          <w:spacing w:val="0"/>
          <w:sz w:val="24"/>
          <w:szCs w:val="24"/>
        </w:rPr>
      </w:pPr>
      <w:r>
        <w:rPr>
          <w:rFonts w:hint="eastAsia" w:ascii="仿宋" w:hAnsi="仿宋" w:eastAsia="仿宋" w:cs="仿宋"/>
          <w:b w:val="0"/>
          <w:i w:val="0"/>
          <w:caps w:val="0"/>
          <w:color w:val="333333"/>
          <w:spacing w:val="0"/>
          <w:kern w:val="0"/>
          <w:sz w:val="24"/>
          <w:szCs w:val="24"/>
          <w:shd w:val="clear" w:fill="FFFFFF"/>
          <w:lang w:val="en-US" w:eastAsia="zh-CN" w:bidi="ar"/>
        </w:rPr>
        <w:t>（四）法律法规及规章规定的其他职责。</w:t>
      </w:r>
    </w:p>
    <w:p>
      <w:pPr>
        <w:keepNext w:val="0"/>
        <w:keepLines w:val="0"/>
        <w:widowControl/>
        <w:suppressLineNumbers w:val="0"/>
        <w:shd w:val="clear" w:fill="FFFFFF"/>
        <w:spacing w:after="225" w:afterAutospacing="0" w:line="360" w:lineRule="atLeast"/>
        <w:ind w:left="0" w:firstLine="420"/>
        <w:jc w:val="left"/>
        <w:rPr>
          <w:rFonts w:hint="eastAsia" w:ascii="仿宋" w:hAnsi="仿宋" w:eastAsia="仿宋" w:cs="仿宋"/>
          <w:b w:val="0"/>
          <w:i w:val="0"/>
          <w:caps w:val="0"/>
          <w:color w:val="333333"/>
          <w:spacing w:val="0"/>
          <w:sz w:val="24"/>
          <w:szCs w:val="24"/>
        </w:rPr>
      </w:pPr>
      <w:r>
        <w:rPr>
          <w:rFonts w:hint="eastAsia" w:ascii="仿宋" w:hAnsi="仿宋" w:eastAsia="仿宋" w:cs="仿宋"/>
          <w:b w:val="0"/>
          <w:i w:val="0"/>
          <w:caps w:val="0"/>
          <w:color w:val="333333"/>
          <w:spacing w:val="0"/>
          <w:kern w:val="0"/>
          <w:sz w:val="24"/>
          <w:szCs w:val="24"/>
          <w:shd w:val="clear" w:fill="FFFFFF"/>
          <w:lang w:val="en-US" w:eastAsia="zh-CN" w:bidi="ar"/>
        </w:rPr>
        <w:t>本办法所称工商行政管理部门，包括履行工商行政管理职责的市场监督管理部门。</w:t>
      </w:r>
    </w:p>
    <w:p>
      <w:pPr>
        <w:keepNext w:val="0"/>
        <w:keepLines w:val="0"/>
        <w:widowControl/>
        <w:suppressLineNumbers w:val="0"/>
        <w:shd w:val="clear" w:fill="FFFFFF"/>
        <w:spacing w:after="225" w:afterAutospacing="0" w:line="360" w:lineRule="atLeast"/>
        <w:ind w:left="0" w:firstLine="420"/>
        <w:jc w:val="left"/>
        <w:rPr>
          <w:rFonts w:hint="eastAsia" w:ascii="仿宋" w:hAnsi="仿宋" w:eastAsia="仿宋" w:cs="仿宋"/>
          <w:b w:val="0"/>
          <w:i w:val="0"/>
          <w:caps w:val="0"/>
          <w:color w:val="333333"/>
          <w:spacing w:val="0"/>
          <w:sz w:val="24"/>
          <w:szCs w:val="24"/>
        </w:rPr>
      </w:pPr>
      <w:r>
        <w:rPr>
          <w:rFonts w:hint="eastAsia" w:ascii="仿宋" w:hAnsi="仿宋" w:eastAsia="仿宋" w:cs="仿宋"/>
          <w:b/>
          <w:i w:val="0"/>
          <w:caps w:val="0"/>
          <w:color w:val="333333"/>
          <w:spacing w:val="0"/>
          <w:kern w:val="0"/>
          <w:sz w:val="24"/>
          <w:szCs w:val="24"/>
          <w:shd w:val="clear" w:fill="FFFFFF"/>
          <w:lang w:val="en-US" w:eastAsia="zh-CN" w:bidi="ar"/>
        </w:rPr>
        <w:t>第四条</w:t>
      </w:r>
      <w:r>
        <w:rPr>
          <w:rFonts w:hint="eastAsia" w:ascii="仿宋" w:hAnsi="仿宋" w:eastAsia="仿宋" w:cs="仿宋"/>
          <w:b w:val="0"/>
          <w:i w:val="0"/>
          <w:caps w:val="0"/>
          <w:color w:val="333333"/>
          <w:spacing w:val="0"/>
          <w:kern w:val="0"/>
          <w:sz w:val="24"/>
          <w:szCs w:val="24"/>
          <w:shd w:val="clear" w:fill="FFFFFF"/>
          <w:lang w:val="en-US" w:eastAsia="zh-CN" w:bidi="ar"/>
        </w:rPr>
        <w:t>设立拍卖企业应当依照《中华人民共和国拍卖法》《中华人民共和国公司法》等法律法规的规定，向工商行政管理部门申请登记，领取营业执照，并经所在地的省、自治区、直辖市人民政府负责管理拍卖业的部门审核，取得从事拍卖业务的许可。</w:t>
      </w:r>
    </w:p>
    <w:p>
      <w:pPr>
        <w:keepNext w:val="0"/>
        <w:keepLines w:val="0"/>
        <w:widowControl/>
        <w:suppressLineNumbers w:val="0"/>
        <w:shd w:val="clear" w:fill="FFFFFF"/>
        <w:spacing w:after="225" w:afterAutospacing="0" w:line="360" w:lineRule="atLeast"/>
        <w:ind w:left="0" w:firstLine="420"/>
        <w:jc w:val="left"/>
        <w:rPr>
          <w:rFonts w:hint="eastAsia" w:ascii="仿宋" w:hAnsi="仿宋" w:eastAsia="仿宋" w:cs="仿宋"/>
          <w:b w:val="0"/>
          <w:i w:val="0"/>
          <w:caps w:val="0"/>
          <w:color w:val="333333"/>
          <w:spacing w:val="0"/>
          <w:sz w:val="24"/>
          <w:szCs w:val="24"/>
        </w:rPr>
      </w:pPr>
      <w:r>
        <w:rPr>
          <w:rFonts w:hint="eastAsia" w:ascii="仿宋" w:hAnsi="仿宋" w:eastAsia="仿宋" w:cs="仿宋"/>
          <w:b/>
          <w:i w:val="0"/>
          <w:caps w:val="0"/>
          <w:color w:val="333333"/>
          <w:spacing w:val="0"/>
          <w:kern w:val="0"/>
          <w:sz w:val="24"/>
          <w:szCs w:val="24"/>
          <w:shd w:val="clear" w:fill="FFFFFF"/>
          <w:lang w:val="en-US" w:eastAsia="zh-CN" w:bidi="ar"/>
        </w:rPr>
        <w:t>第五条</w:t>
      </w:r>
      <w:r>
        <w:rPr>
          <w:rFonts w:hint="eastAsia" w:ascii="仿宋" w:hAnsi="仿宋" w:eastAsia="仿宋" w:cs="仿宋"/>
          <w:b w:val="0"/>
          <w:i w:val="0"/>
          <w:caps w:val="0"/>
          <w:color w:val="333333"/>
          <w:spacing w:val="0"/>
          <w:kern w:val="0"/>
          <w:sz w:val="24"/>
          <w:szCs w:val="24"/>
          <w:shd w:val="clear" w:fill="FFFFFF"/>
          <w:lang w:val="en-US" w:eastAsia="zh-CN" w:bidi="ar"/>
        </w:rPr>
        <w:t>拍卖人不得有下列行为：</w:t>
      </w:r>
    </w:p>
    <w:p>
      <w:pPr>
        <w:keepNext w:val="0"/>
        <w:keepLines w:val="0"/>
        <w:widowControl/>
        <w:suppressLineNumbers w:val="0"/>
        <w:shd w:val="clear" w:fill="FFFFFF"/>
        <w:spacing w:after="225" w:afterAutospacing="0" w:line="360" w:lineRule="atLeast"/>
        <w:ind w:left="0" w:firstLine="420"/>
        <w:jc w:val="left"/>
        <w:rPr>
          <w:rFonts w:hint="eastAsia" w:ascii="仿宋" w:hAnsi="仿宋" w:eastAsia="仿宋" w:cs="仿宋"/>
          <w:b w:val="0"/>
          <w:i w:val="0"/>
          <w:caps w:val="0"/>
          <w:color w:val="333333"/>
          <w:spacing w:val="0"/>
          <w:sz w:val="24"/>
          <w:szCs w:val="24"/>
        </w:rPr>
      </w:pPr>
      <w:r>
        <w:rPr>
          <w:rFonts w:hint="eastAsia" w:ascii="仿宋" w:hAnsi="仿宋" w:eastAsia="仿宋" w:cs="仿宋"/>
          <w:b w:val="0"/>
          <w:i w:val="0"/>
          <w:caps w:val="0"/>
          <w:color w:val="333333"/>
          <w:spacing w:val="0"/>
          <w:kern w:val="0"/>
          <w:sz w:val="24"/>
          <w:szCs w:val="24"/>
          <w:shd w:val="clear" w:fill="FFFFFF"/>
          <w:lang w:val="en-US" w:eastAsia="zh-CN" w:bidi="ar"/>
        </w:rPr>
        <w:t>（一）采用财物或者其他手段进行贿赂以争揽业务；</w:t>
      </w:r>
    </w:p>
    <w:p>
      <w:pPr>
        <w:keepNext w:val="0"/>
        <w:keepLines w:val="0"/>
        <w:widowControl/>
        <w:suppressLineNumbers w:val="0"/>
        <w:shd w:val="clear" w:fill="FFFFFF"/>
        <w:spacing w:after="225" w:afterAutospacing="0" w:line="360" w:lineRule="atLeast"/>
        <w:ind w:left="0" w:firstLine="420"/>
        <w:jc w:val="left"/>
        <w:rPr>
          <w:rFonts w:hint="eastAsia" w:ascii="仿宋" w:hAnsi="仿宋" w:eastAsia="仿宋" w:cs="仿宋"/>
          <w:b w:val="0"/>
          <w:i w:val="0"/>
          <w:caps w:val="0"/>
          <w:color w:val="333333"/>
          <w:spacing w:val="0"/>
          <w:sz w:val="24"/>
          <w:szCs w:val="24"/>
        </w:rPr>
      </w:pPr>
      <w:r>
        <w:rPr>
          <w:rFonts w:hint="eastAsia" w:ascii="仿宋" w:hAnsi="仿宋" w:eastAsia="仿宋" w:cs="仿宋"/>
          <w:b w:val="0"/>
          <w:i w:val="0"/>
          <w:caps w:val="0"/>
          <w:color w:val="333333"/>
          <w:spacing w:val="0"/>
          <w:kern w:val="0"/>
          <w:sz w:val="24"/>
          <w:szCs w:val="24"/>
          <w:shd w:val="clear" w:fill="FFFFFF"/>
          <w:lang w:val="en-US" w:eastAsia="zh-CN" w:bidi="ar"/>
        </w:rPr>
        <w:t>（二）利用拍卖公告或者其他方法，对拍卖标的作引人误解的虚假宣传；</w:t>
      </w:r>
    </w:p>
    <w:p>
      <w:pPr>
        <w:keepNext w:val="0"/>
        <w:keepLines w:val="0"/>
        <w:widowControl/>
        <w:suppressLineNumbers w:val="0"/>
        <w:shd w:val="clear" w:fill="FFFFFF"/>
        <w:spacing w:after="225" w:afterAutospacing="0" w:line="360" w:lineRule="atLeast"/>
        <w:ind w:left="0" w:firstLine="420"/>
        <w:jc w:val="left"/>
        <w:rPr>
          <w:rFonts w:hint="eastAsia" w:ascii="仿宋" w:hAnsi="仿宋" w:eastAsia="仿宋" w:cs="仿宋"/>
          <w:b w:val="0"/>
          <w:i w:val="0"/>
          <w:caps w:val="0"/>
          <w:color w:val="333333"/>
          <w:spacing w:val="0"/>
          <w:sz w:val="24"/>
          <w:szCs w:val="24"/>
        </w:rPr>
      </w:pPr>
      <w:r>
        <w:rPr>
          <w:rFonts w:hint="eastAsia" w:ascii="仿宋" w:hAnsi="仿宋" w:eastAsia="仿宋" w:cs="仿宋"/>
          <w:b w:val="0"/>
          <w:i w:val="0"/>
          <w:caps w:val="0"/>
          <w:color w:val="333333"/>
          <w:spacing w:val="0"/>
          <w:kern w:val="0"/>
          <w:sz w:val="24"/>
          <w:szCs w:val="24"/>
          <w:shd w:val="clear" w:fill="FFFFFF"/>
          <w:lang w:val="en-US" w:eastAsia="zh-CN" w:bidi="ar"/>
        </w:rPr>
        <w:t>（三）捏造、散布虚假事实，损害其他拍卖人的商业信誉；</w:t>
      </w:r>
    </w:p>
    <w:p>
      <w:pPr>
        <w:keepNext w:val="0"/>
        <w:keepLines w:val="0"/>
        <w:widowControl/>
        <w:suppressLineNumbers w:val="0"/>
        <w:shd w:val="clear" w:fill="FFFFFF"/>
        <w:spacing w:after="225" w:afterAutospacing="0" w:line="360" w:lineRule="atLeast"/>
        <w:ind w:left="0" w:firstLine="420"/>
        <w:jc w:val="left"/>
        <w:rPr>
          <w:rFonts w:hint="eastAsia" w:ascii="仿宋" w:hAnsi="仿宋" w:eastAsia="仿宋" w:cs="仿宋"/>
          <w:b w:val="0"/>
          <w:i w:val="0"/>
          <w:caps w:val="0"/>
          <w:color w:val="333333"/>
          <w:spacing w:val="0"/>
          <w:sz w:val="24"/>
          <w:szCs w:val="24"/>
        </w:rPr>
      </w:pPr>
      <w:r>
        <w:rPr>
          <w:rFonts w:hint="eastAsia" w:ascii="仿宋" w:hAnsi="仿宋" w:eastAsia="仿宋" w:cs="仿宋"/>
          <w:b w:val="0"/>
          <w:i w:val="0"/>
          <w:caps w:val="0"/>
          <w:color w:val="333333"/>
          <w:spacing w:val="0"/>
          <w:kern w:val="0"/>
          <w:sz w:val="24"/>
          <w:szCs w:val="24"/>
          <w:shd w:val="clear" w:fill="FFFFFF"/>
          <w:lang w:val="en-US" w:eastAsia="zh-CN" w:bidi="ar"/>
        </w:rPr>
        <w:t>（四）以不正当手段侵犯他人的商业秘密；</w:t>
      </w:r>
    </w:p>
    <w:p>
      <w:pPr>
        <w:keepNext w:val="0"/>
        <w:keepLines w:val="0"/>
        <w:widowControl/>
        <w:suppressLineNumbers w:val="0"/>
        <w:shd w:val="clear" w:fill="FFFFFF"/>
        <w:spacing w:after="225" w:afterAutospacing="0" w:line="360" w:lineRule="atLeast"/>
        <w:ind w:left="0" w:firstLine="420"/>
        <w:jc w:val="left"/>
        <w:rPr>
          <w:rFonts w:hint="eastAsia" w:ascii="仿宋" w:hAnsi="仿宋" w:eastAsia="仿宋" w:cs="仿宋"/>
          <w:b w:val="0"/>
          <w:i w:val="0"/>
          <w:caps w:val="0"/>
          <w:color w:val="333333"/>
          <w:spacing w:val="0"/>
          <w:sz w:val="24"/>
          <w:szCs w:val="24"/>
        </w:rPr>
      </w:pPr>
      <w:r>
        <w:rPr>
          <w:rFonts w:hint="eastAsia" w:ascii="仿宋" w:hAnsi="仿宋" w:eastAsia="仿宋" w:cs="仿宋"/>
          <w:b w:val="0"/>
          <w:i w:val="0"/>
          <w:caps w:val="0"/>
          <w:color w:val="333333"/>
          <w:spacing w:val="0"/>
          <w:kern w:val="0"/>
          <w:sz w:val="24"/>
          <w:szCs w:val="24"/>
          <w:shd w:val="clear" w:fill="FFFFFF"/>
          <w:lang w:val="en-US" w:eastAsia="zh-CN" w:bidi="ar"/>
        </w:rPr>
        <w:t>（五）拍卖人及其工作人员以竞买人的身份参与自己组织的拍卖活动，或者委托他人代为竞买；</w:t>
      </w:r>
    </w:p>
    <w:p>
      <w:pPr>
        <w:keepNext w:val="0"/>
        <w:keepLines w:val="0"/>
        <w:widowControl/>
        <w:suppressLineNumbers w:val="0"/>
        <w:shd w:val="clear" w:fill="FFFFFF"/>
        <w:spacing w:after="225" w:afterAutospacing="0" w:line="360" w:lineRule="atLeast"/>
        <w:ind w:left="0" w:firstLine="420"/>
        <w:jc w:val="left"/>
        <w:rPr>
          <w:rFonts w:hint="eastAsia" w:ascii="仿宋" w:hAnsi="仿宋" w:eastAsia="仿宋" w:cs="仿宋"/>
          <w:b w:val="0"/>
          <w:i w:val="0"/>
          <w:caps w:val="0"/>
          <w:color w:val="333333"/>
          <w:spacing w:val="0"/>
          <w:sz w:val="24"/>
          <w:szCs w:val="24"/>
        </w:rPr>
      </w:pPr>
      <w:r>
        <w:rPr>
          <w:rFonts w:hint="eastAsia" w:ascii="仿宋" w:hAnsi="仿宋" w:eastAsia="仿宋" w:cs="仿宋"/>
          <w:b w:val="0"/>
          <w:i w:val="0"/>
          <w:caps w:val="0"/>
          <w:color w:val="333333"/>
          <w:spacing w:val="0"/>
          <w:kern w:val="0"/>
          <w:sz w:val="24"/>
          <w:szCs w:val="24"/>
          <w:shd w:val="clear" w:fill="FFFFFF"/>
          <w:lang w:val="en-US" w:eastAsia="zh-CN" w:bidi="ar"/>
        </w:rPr>
        <w:t>（六）在自己组织的拍卖活动中拍卖自己的物品或者财产权利；</w:t>
      </w:r>
    </w:p>
    <w:p>
      <w:pPr>
        <w:keepNext w:val="0"/>
        <w:keepLines w:val="0"/>
        <w:widowControl/>
        <w:suppressLineNumbers w:val="0"/>
        <w:shd w:val="clear" w:fill="FFFFFF"/>
        <w:spacing w:after="225" w:afterAutospacing="0" w:line="360" w:lineRule="atLeast"/>
        <w:ind w:left="0" w:firstLine="420"/>
        <w:jc w:val="left"/>
        <w:rPr>
          <w:rFonts w:hint="eastAsia" w:ascii="仿宋" w:hAnsi="仿宋" w:eastAsia="仿宋" w:cs="仿宋"/>
          <w:b w:val="0"/>
          <w:i w:val="0"/>
          <w:caps w:val="0"/>
          <w:color w:val="333333"/>
          <w:spacing w:val="0"/>
          <w:sz w:val="24"/>
          <w:szCs w:val="24"/>
        </w:rPr>
      </w:pPr>
      <w:r>
        <w:rPr>
          <w:rFonts w:hint="eastAsia" w:ascii="仿宋" w:hAnsi="仿宋" w:eastAsia="仿宋" w:cs="仿宋"/>
          <w:b w:val="0"/>
          <w:i w:val="0"/>
          <w:caps w:val="0"/>
          <w:color w:val="333333"/>
          <w:spacing w:val="0"/>
          <w:kern w:val="0"/>
          <w:sz w:val="24"/>
          <w:szCs w:val="24"/>
          <w:shd w:val="clear" w:fill="FFFFFF"/>
          <w:lang w:val="en-US" w:eastAsia="zh-CN" w:bidi="ar"/>
        </w:rPr>
        <w:t>（七）雇佣非拍卖师主持拍卖活动；</w:t>
      </w:r>
    </w:p>
    <w:p>
      <w:pPr>
        <w:keepNext w:val="0"/>
        <w:keepLines w:val="0"/>
        <w:widowControl/>
        <w:suppressLineNumbers w:val="0"/>
        <w:shd w:val="clear" w:fill="FFFFFF"/>
        <w:spacing w:after="225" w:afterAutospacing="0" w:line="360" w:lineRule="atLeast"/>
        <w:ind w:left="0" w:firstLine="420"/>
        <w:jc w:val="left"/>
        <w:rPr>
          <w:rFonts w:hint="eastAsia" w:ascii="仿宋" w:hAnsi="仿宋" w:eastAsia="仿宋" w:cs="仿宋"/>
          <w:b w:val="0"/>
          <w:i w:val="0"/>
          <w:caps w:val="0"/>
          <w:color w:val="333333"/>
          <w:spacing w:val="0"/>
          <w:sz w:val="24"/>
          <w:szCs w:val="24"/>
        </w:rPr>
      </w:pPr>
      <w:r>
        <w:rPr>
          <w:rFonts w:hint="eastAsia" w:ascii="仿宋" w:hAnsi="仿宋" w:eastAsia="仿宋" w:cs="仿宋"/>
          <w:b w:val="0"/>
          <w:i w:val="0"/>
          <w:caps w:val="0"/>
          <w:color w:val="333333"/>
          <w:spacing w:val="0"/>
          <w:kern w:val="0"/>
          <w:sz w:val="24"/>
          <w:szCs w:val="24"/>
          <w:shd w:val="clear" w:fill="FFFFFF"/>
          <w:lang w:val="en-US" w:eastAsia="zh-CN" w:bidi="ar"/>
        </w:rPr>
        <w:t>（八）其他违反法律法规及规章的行为。</w:t>
      </w:r>
    </w:p>
    <w:p>
      <w:pPr>
        <w:keepNext w:val="0"/>
        <w:keepLines w:val="0"/>
        <w:widowControl/>
        <w:suppressLineNumbers w:val="0"/>
        <w:shd w:val="clear" w:fill="FFFFFF"/>
        <w:spacing w:after="225" w:afterAutospacing="0" w:line="360" w:lineRule="atLeast"/>
        <w:ind w:left="0" w:firstLine="420"/>
        <w:jc w:val="left"/>
        <w:rPr>
          <w:rFonts w:hint="eastAsia" w:ascii="仿宋" w:hAnsi="仿宋" w:eastAsia="仿宋" w:cs="仿宋"/>
          <w:b w:val="0"/>
          <w:i w:val="0"/>
          <w:caps w:val="0"/>
          <w:color w:val="333333"/>
          <w:spacing w:val="0"/>
          <w:sz w:val="24"/>
          <w:szCs w:val="24"/>
        </w:rPr>
      </w:pPr>
      <w:r>
        <w:rPr>
          <w:rFonts w:hint="eastAsia" w:ascii="仿宋" w:hAnsi="仿宋" w:eastAsia="仿宋" w:cs="仿宋"/>
          <w:b/>
          <w:i w:val="0"/>
          <w:caps w:val="0"/>
          <w:color w:val="333333"/>
          <w:spacing w:val="0"/>
          <w:kern w:val="0"/>
          <w:sz w:val="24"/>
          <w:szCs w:val="24"/>
          <w:shd w:val="clear" w:fill="FFFFFF"/>
          <w:lang w:val="en-US" w:eastAsia="zh-CN" w:bidi="ar"/>
        </w:rPr>
        <w:t>第六条</w:t>
      </w:r>
      <w:r>
        <w:rPr>
          <w:rFonts w:hint="eastAsia" w:ascii="仿宋" w:hAnsi="仿宋" w:eastAsia="仿宋" w:cs="仿宋"/>
          <w:b w:val="0"/>
          <w:i w:val="0"/>
          <w:caps w:val="0"/>
          <w:color w:val="333333"/>
          <w:spacing w:val="0"/>
          <w:kern w:val="0"/>
          <w:sz w:val="24"/>
          <w:szCs w:val="24"/>
          <w:shd w:val="clear" w:fill="FFFFFF"/>
          <w:lang w:val="en-US" w:eastAsia="zh-CN" w:bidi="ar"/>
        </w:rPr>
        <w:t>委托人在拍卖活动中不得参与竞买或者委托他人代为竞买。</w:t>
      </w:r>
    </w:p>
    <w:p>
      <w:pPr>
        <w:keepNext w:val="0"/>
        <w:keepLines w:val="0"/>
        <w:widowControl/>
        <w:suppressLineNumbers w:val="0"/>
        <w:shd w:val="clear" w:fill="FFFFFF"/>
        <w:spacing w:after="225" w:afterAutospacing="0" w:line="360" w:lineRule="atLeast"/>
        <w:ind w:left="0" w:firstLine="420"/>
        <w:jc w:val="left"/>
        <w:rPr>
          <w:rFonts w:hint="eastAsia" w:ascii="仿宋" w:hAnsi="仿宋" w:eastAsia="仿宋" w:cs="仿宋"/>
          <w:b w:val="0"/>
          <w:i w:val="0"/>
          <w:caps w:val="0"/>
          <w:color w:val="333333"/>
          <w:spacing w:val="0"/>
          <w:sz w:val="24"/>
          <w:szCs w:val="24"/>
        </w:rPr>
      </w:pPr>
      <w:r>
        <w:rPr>
          <w:rFonts w:hint="eastAsia" w:ascii="仿宋" w:hAnsi="仿宋" w:eastAsia="仿宋" w:cs="仿宋"/>
          <w:b/>
          <w:i w:val="0"/>
          <w:caps w:val="0"/>
          <w:color w:val="333333"/>
          <w:spacing w:val="0"/>
          <w:kern w:val="0"/>
          <w:sz w:val="24"/>
          <w:szCs w:val="24"/>
          <w:shd w:val="clear" w:fill="FFFFFF"/>
          <w:lang w:val="en-US" w:eastAsia="zh-CN" w:bidi="ar"/>
        </w:rPr>
        <w:t>第七条</w:t>
      </w:r>
      <w:r>
        <w:rPr>
          <w:rFonts w:hint="eastAsia" w:ascii="仿宋" w:hAnsi="仿宋" w:eastAsia="仿宋" w:cs="仿宋"/>
          <w:b w:val="0"/>
          <w:i w:val="0"/>
          <w:caps w:val="0"/>
          <w:color w:val="333333"/>
          <w:spacing w:val="0"/>
          <w:kern w:val="0"/>
          <w:sz w:val="24"/>
          <w:szCs w:val="24"/>
          <w:shd w:val="clear" w:fill="FFFFFF"/>
          <w:lang w:val="en-US" w:eastAsia="zh-CN" w:bidi="ar"/>
        </w:rPr>
        <w:t>竞买人之间不得有下列恶意串通行为：</w:t>
      </w:r>
    </w:p>
    <w:p>
      <w:pPr>
        <w:keepNext w:val="0"/>
        <w:keepLines w:val="0"/>
        <w:widowControl/>
        <w:suppressLineNumbers w:val="0"/>
        <w:shd w:val="clear" w:fill="FFFFFF"/>
        <w:spacing w:after="225" w:afterAutospacing="0" w:line="360" w:lineRule="atLeast"/>
        <w:ind w:left="0" w:firstLine="420"/>
        <w:jc w:val="left"/>
        <w:rPr>
          <w:rFonts w:hint="eastAsia" w:ascii="仿宋" w:hAnsi="仿宋" w:eastAsia="仿宋" w:cs="仿宋"/>
          <w:b w:val="0"/>
          <w:i w:val="0"/>
          <w:caps w:val="0"/>
          <w:color w:val="333333"/>
          <w:spacing w:val="0"/>
          <w:sz w:val="24"/>
          <w:szCs w:val="24"/>
        </w:rPr>
      </w:pPr>
      <w:r>
        <w:rPr>
          <w:rFonts w:hint="eastAsia" w:ascii="仿宋" w:hAnsi="仿宋" w:eastAsia="仿宋" w:cs="仿宋"/>
          <w:b w:val="0"/>
          <w:i w:val="0"/>
          <w:caps w:val="0"/>
          <w:color w:val="333333"/>
          <w:spacing w:val="0"/>
          <w:kern w:val="0"/>
          <w:sz w:val="24"/>
          <w:szCs w:val="24"/>
          <w:shd w:val="clear" w:fill="FFFFFF"/>
          <w:lang w:val="en-US" w:eastAsia="zh-CN" w:bidi="ar"/>
        </w:rPr>
        <w:t>（一）相互约定一致压低拍卖应价；</w:t>
      </w:r>
    </w:p>
    <w:p>
      <w:pPr>
        <w:keepNext w:val="0"/>
        <w:keepLines w:val="0"/>
        <w:widowControl/>
        <w:suppressLineNumbers w:val="0"/>
        <w:shd w:val="clear" w:fill="FFFFFF"/>
        <w:spacing w:after="225" w:afterAutospacing="0" w:line="360" w:lineRule="atLeast"/>
        <w:ind w:left="0" w:firstLine="420"/>
        <w:jc w:val="left"/>
        <w:rPr>
          <w:rFonts w:hint="eastAsia" w:ascii="仿宋" w:hAnsi="仿宋" w:eastAsia="仿宋" w:cs="仿宋"/>
          <w:b w:val="0"/>
          <w:i w:val="0"/>
          <w:caps w:val="0"/>
          <w:color w:val="333333"/>
          <w:spacing w:val="0"/>
          <w:sz w:val="24"/>
          <w:szCs w:val="24"/>
        </w:rPr>
      </w:pPr>
      <w:r>
        <w:rPr>
          <w:rFonts w:hint="eastAsia" w:ascii="仿宋" w:hAnsi="仿宋" w:eastAsia="仿宋" w:cs="仿宋"/>
          <w:b w:val="0"/>
          <w:i w:val="0"/>
          <w:caps w:val="0"/>
          <w:color w:val="333333"/>
          <w:spacing w:val="0"/>
          <w:kern w:val="0"/>
          <w:sz w:val="24"/>
          <w:szCs w:val="24"/>
          <w:shd w:val="clear" w:fill="FFFFFF"/>
          <w:lang w:val="en-US" w:eastAsia="zh-CN" w:bidi="ar"/>
        </w:rPr>
        <w:t>（二）相互约定拍卖应价；</w:t>
      </w:r>
    </w:p>
    <w:p>
      <w:pPr>
        <w:keepNext w:val="0"/>
        <w:keepLines w:val="0"/>
        <w:widowControl/>
        <w:suppressLineNumbers w:val="0"/>
        <w:shd w:val="clear" w:fill="FFFFFF"/>
        <w:spacing w:after="225" w:afterAutospacing="0" w:line="360" w:lineRule="atLeast"/>
        <w:ind w:left="0" w:firstLine="420"/>
        <w:jc w:val="left"/>
        <w:rPr>
          <w:rFonts w:hint="eastAsia" w:ascii="仿宋" w:hAnsi="仿宋" w:eastAsia="仿宋" w:cs="仿宋"/>
          <w:b w:val="0"/>
          <w:i w:val="0"/>
          <w:caps w:val="0"/>
          <w:color w:val="333333"/>
          <w:spacing w:val="0"/>
          <w:sz w:val="24"/>
          <w:szCs w:val="24"/>
        </w:rPr>
      </w:pPr>
      <w:r>
        <w:rPr>
          <w:rFonts w:hint="eastAsia" w:ascii="仿宋" w:hAnsi="仿宋" w:eastAsia="仿宋" w:cs="仿宋"/>
          <w:b w:val="0"/>
          <w:i w:val="0"/>
          <w:caps w:val="0"/>
          <w:color w:val="333333"/>
          <w:spacing w:val="0"/>
          <w:kern w:val="0"/>
          <w:sz w:val="24"/>
          <w:szCs w:val="24"/>
          <w:shd w:val="clear" w:fill="FFFFFF"/>
          <w:lang w:val="en-US" w:eastAsia="zh-CN" w:bidi="ar"/>
        </w:rPr>
        <w:t>（三）相互约定买受人或相互约定排挤其他竞买人；</w:t>
      </w:r>
    </w:p>
    <w:p>
      <w:pPr>
        <w:keepNext w:val="0"/>
        <w:keepLines w:val="0"/>
        <w:widowControl/>
        <w:suppressLineNumbers w:val="0"/>
        <w:shd w:val="clear" w:fill="FFFFFF"/>
        <w:spacing w:after="225" w:afterAutospacing="0" w:line="360" w:lineRule="atLeast"/>
        <w:ind w:left="0" w:firstLine="420"/>
        <w:jc w:val="left"/>
        <w:rPr>
          <w:rFonts w:hint="eastAsia" w:ascii="仿宋" w:hAnsi="仿宋" w:eastAsia="仿宋" w:cs="仿宋"/>
          <w:b w:val="0"/>
          <w:i w:val="0"/>
          <w:caps w:val="0"/>
          <w:color w:val="333333"/>
          <w:spacing w:val="0"/>
          <w:sz w:val="24"/>
          <w:szCs w:val="24"/>
        </w:rPr>
      </w:pPr>
      <w:r>
        <w:rPr>
          <w:rFonts w:hint="eastAsia" w:ascii="仿宋" w:hAnsi="仿宋" w:eastAsia="仿宋" w:cs="仿宋"/>
          <w:b w:val="0"/>
          <w:i w:val="0"/>
          <w:caps w:val="0"/>
          <w:color w:val="333333"/>
          <w:spacing w:val="0"/>
          <w:kern w:val="0"/>
          <w:sz w:val="24"/>
          <w:szCs w:val="24"/>
          <w:shd w:val="clear" w:fill="FFFFFF"/>
          <w:lang w:val="en-US" w:eastAsia="zh-CN" w:bidi="ar"/>
        </w:rPr>
        <w:t>（四）其他恶意串通行为。</w:t>
      </w:r>
    </w:p>
    <w:p>
      <w:pPr>
        <w:keepNext w:val="0"/>
        <w:keepLines w:val="0"/>
        <w:widowControl/>
        <w:suppressLineNumbers w:val="0"/>
        <w:shd w:val="clear" w:fill="FFFFFF"/>
        <w:spacing w:after="225" w:afterAutospacing="0" w:line="360" w:lineRule="atLeast"/>
        <w:ind w:left="0" w:firstLine="420"/>
        <w:jc w:val="left"/>
        <w:rPr>
          <w:rFonts w:hint="eastAsia" w:ascii="仿宋" w:hAnsi="仿宋" w:eastAsia="仿宋" w:cs="仿宋"/>
          <w:b w:val="0"/>
          <w:i w:val="0"/>
          <w:caps w:val="0"/>
          <w:color w:val="333333"/>
          <w:spacing w:val="0"/>
          <w:sz w:val="24"/>
          <w:szCs w:val="24"/>
        </w:rPr>
      </w:pPr>
      <w:r>
        <w:rPr>
          <w:rFonts w:hint="eastAsia" w:ascii="仿宋" w:hAnsi="仿宋" w:eastAsia="仿宋" w:cs="仿宋"/>
          <w:b/>
          <w:i w:val="0"/>
          <w:caps w:val="0"/>
          <w:color w:val="333333"/>
          <w:spacing w:val="0"/>
          <w:kern w:val="0"/>
          <w:sz w:val="24"/>
          <w:szCs w:val="24"/>
          <w:shd w:val="clear" w:fill="FFFFFF"/>
          <w:lang w:val="en-US" w:eastAsia="zh-CN" w:bidi="ar"/>
        </w:rPr>
        <w:t>第八条</w:t>
      </w:r>
      <w:r>
        <w:rPr>
          <w:rFonts w:hint="eastAsia" w:ascii="仿宋" w:hAnsi="仿宋" w:eastAsia="仿宋" w:cs="仿宋"/>
          <w:b w:val="0"/>
          <w:i w:val="0"/>
          <w:caps w:val="0"/>
          <w:color w:val="333333"/>
          <w:spacing w:val="0"/>
          <w:kern w:val="0"/>
          <w:sz w:val="24"/>
          <w:szCs w:val="24"/>
          <w:shd w:val="clear" w:fill="FFFFFF"/>
          <w:lang w:val="en-US" w:eastAsia="zh-CN" w:bidi="ar"/>
        </w:rPr>
        <w:t>竞买人与拍卖人之间不得有下列恶意串通行为：</w:t>
      </w:r>
    </w:p>
    <w:p>
      <w:pPr>
        <w:keepNext w:val="0"/>
        <w:keepLines w:val="0"/>
        <w:widowControl/>
        <w:suppressLineNumbers w:val="0"/>
        <w:shd w:val="clear" w:fill="FFFFFF"/>
        <w:spacing w:after="225" w:afterAutospacing="0" w:line="360" w:lineRule="atLeast"/>
        <w:ind w:left="0" w:firstLine="420"/>
        <w:jc w:val="left"/>
        <w:rPr>
          <w:rFonts w:hint="eastAsia" w:ascii="仿宋" w:hAnsi="仿宋" w:eastAsia="仿宋" w:cs="仿宋"/>
          <w:b w:val="0"/>
          <w:i w:val="0"/>
          <w:caps w:val="0"/>
          <w:color w:val="333333"/>
          <w:spacing w:val="0"/>
          <w:sz w:val="24"/>
          <w:szCs w:val="24"/>
        </w:rPr>
      </w:pPr>
      <w:r>
        <w:rPr>
          <w:rFonts w:hint="eastAsia" w:ascii="仿宋" w:hAnsi="仿宋" w:eastAsia="仿宋" w:cs="仿宋"/>
          <w:b w:val="0"/>
          <w:i w:val="0"/>
          <w:caps w:val="0"/>
          <w:color w:val="333333"/>
          <w:spacing w:val="0"/>
          <w:kern w:val="0"/>
          <w:sz w:val="24"/>
          <w:szCs w:val="24"/>
          <w:shd w:val="clear" w:fill="FFFFFF"/>
          <w:lang w:val="en-US" w:eastAsia="zh-CN" w:bidi="ar"/>
        </w:rPr>
        <w:t>（一）私下约定成交价；</w:t>
      </w:r>
    </w:p>
    <w:p>
      <w:pPr>
        <w:keepNext w:val="0"/>
        <w:keepLines w:val="0"/>
        <w:widowControl/>
        <w:suppressLineNumbers w:val="0"/>
        <w:shd w:val="clear" w:fill="FFFFFF"/>
        <w:spacing w:after="225" w:afterAutospacing="0" w:line="360" w:lineRule="atLeast"/>
        <w:ind w:left="0" w:firstLine="420"/>
        <w:jc w:val="left"/>
        <w:rPr>
          <w:rFonts w:hint="eastAsia" w:ascii="仿宋" w:hAnsi="仿宋" w:eastAsia="仿宋" w:cs="仿宋"/>
          <w:b w:val="0"/>
          <w:i w:val="0"/>
          <w:caps w:val="0"/>
          <w:color w:val="333333"/>
          <w:spacing w:val="0"/>
          <w:sz w:val="24"/>
          <w:szCs w:val="24"/>
        </w:rPr>
      </w:pPr>
      <w:r>
        <w:rPr>
          <w:rFonts w:hint="eastAsia" w:ascii="仿宋" w:hAnsi="仿宋" w:eastAsia="仿宋" w:cs="仿宋"/>
          <w:b w:val="0"/>
          <w:i w:val="0"/>
          <w:caps w:val="0"/>
          <w:color w:val="333333"/>
          <w:spacing w:val="0"/>
          <w:kern w:val="0"/>
          <w:sz w:val="24"/>
          <w:szCs w:val="24"/>
          <w:shd w:val="clear" w:fill="FFFFFF"/>
          <w:lang w:val="en-US" w:eastAsia="zh-CN" w:bidi="ar"/>
        </w:rPr>
        <w:t>（二）拍卖人违背委托人的保密要求向竞买人泄露拍卖标的保留价；</w:t>
      </w:r>
    </w:p>
    <w:p>
      <w:pPr>
        <w:keepNext w:val="0"/>
        <w:keepLines w:val="0"/>
        <w:widowControl/>
        <w:suppressLineNumbers w:val="0"/>
        <w:shd w:val="clear" w:fill="FFFFFF"/>
        <w:spacing w:after="225" w:afterAutospacing="0" w:line="360" w:lineRule="atLeast"/>
        <w:ind w:left="0" w:firstLine="420"/>
        <w:jc w:val="left"/>
        <w:rPr>
          <w:rFonts w:hint="eastAsia" w:ascii="仿宋" w:hAnsi="仿宋" w:eastAsia="仿宋" w:cs="仿宋"/>
          <w:b w:val="0"/>
          <w:i w:val="0"/>
          <w:caps w:val="0"/>
          <w:color w:val="333333"/>
          <w:spacing w:val="0"/>
          <w:sz w:val="24"/>
          <w:szCs w:val="24"/>
        </w:rPr>
      </w:pPr>
      <w:r>
        <w:rPr>
          <w:rFonts w:hint="eastAsia" w:ascii="仿宋" w:hAnsi="仿宋" w:eastAsia="仿宋" w:cs="仿宋"/>
          <w:b w:val="0"/>
          <w:i w:val="0"/>
          <w:caps w:val="0"/>
          <w:color w:val="333333"/>
          <w:spacing w:val="0"/>
          <w:kern w:val="0"/>
          <w:sz w:val="24"/>
          <w:szCs w:val="24"/>
          <w:shd w:val="clear" w:fill="FFFFFF"/>
          <w:lang w:val="en-US" w:eastAsia="zh-CN" w:bidi="ar"/>
        </w:rPr>
        <w:t>（三）其他恶意串通行为。</w:t>
      </w:r>
    </w:p>
    <w:p>
      <w:pPr>
        <w:keepNext w:val="0"/>
        <w:keepLines w:val="0"/>
        <w:widowControl/>
        <w:suppressLineNumbers w:val="0"/>
        <w:shd w:val="clear" w:fill="FFFFFF"/>
        <w:spacing w:after="225" w:afterAutospacing="0" w:line="360" w:lineRule="atLeast"/>
        <w:ind w:left="0" w:firstLine="420"/>
        <w:jc w:val="left"/>
        <w:rPr>
          <w:rFonts w:hint="eastAsia" w:ascii="仿宋" w:hAnsi="仿宋" w:eastAsia="仿宋" w:cs="仿宋"/>
          <w:b w:val="0"/>
          <w:i w:val="0"/>
          <w:caps w:val="0"/>
          <w:color w:val="333333"/>
          <w:spacing w:val="0"/>
          <w:sz w:val="24"/>
          <w:szCs w:val="24"/>
        </w:rPr>
      </w:pPr>
      <w:r>
        <w:rPr>
          <w:rFonts w:hint="eastAsia" w:ascii="仿宋" w:hAnsi="仿宋" w:eastAsia="仿宋" w:cs="仿宋"/>
          <w:b/>
          <w:i w:val="0"/>
          <w:caps w:val="0"/>
          <w:color w:val="333333"/>
          <w:spacing w:val="0"/>
          <w:kern w:val="0"/>
          <w:sz w:val="24"/>
          <w:szCs w:val="24"/>
          <w:shd w:val="clear" w:fill="FFFFFF"/>
          <w:lang w:val="en-US" w:eastAsia="zh-CN" w:bidi="ar"/>
        </w:rPr>
        <w:t>第九条</w:t>
      </w:r>
      <w:r>
        <w:rPr>
          <w:rFonts w:hint="eastAsia" w:ascii="仿宋" w:hAnsi="仿宋" w:eastAsia="仿宋" w:cs="仿宋"/>
          <w:b w:val="0"/>
          <w:i w:val="0"/>
          <w:caps w:val="0"/>
          <w:color w:val="333333"/>
          <w:spacing w:val="0"/>
          <w:kern w:val="0"/>
          <w:sz w:val="24"/>
          <w:szCs w:val="24"/>
          <w:shd w:val="clear" w:fill="FFFFFF"/>
          <w:lang w:val="en-US" w:eastAsia="zh-CN" w:bidi="ar"/>
        </w:rPr>
        <w:t>拍卖人、委托人、竞买人不得拍卖或者参与拍卖国家禁止买卖的物品或者财产权利。</w:t>
      </w:r>
    </w:p>
    <w:p>
      <w:pPr>
        <w:keepNext w:val="0"/>
        <w:keepLines w:val="0"/>
        <w:widowControl/>
        <w:suppressLineNumbers w:val="0"/>
        <w:shd w:val="clear" w:fill="FFFFFF"/>
        <w:spacing w:after="225" w:afterAutospacing="0" w:line="360" w:lineRule="atLeast"/>
        <w:ind w:left="0" w:firstLine="420"/>
        <w:jc w:val="left"/>
        <w:rPr>
          <w:rFonts w:hint="eastAsia" w:ascii="仿宋" w:hAnsi="仿宋" w:eastAsia="仿宋" w:cs="仿宋"/>
          <w:b w:val="0"/>
          <w:i w:val="0"/>
          <w:caps w:val="0"/>
          <w:color w:val="333333"/>
          <w:spacing w:val="0"/>
          <w:sz w:val="24"/>
          <w:szCs w:val="24"/>
        </w:rPr>
      </w:pPr>
      <w:r>
        <w:rPr>
          <w:rFonts w:hint="eastAsia" w:ascii="仿宋" w:hAnsi="仿宋" w:eastAsia="仿宋" w:cs="仿宋"/>
          <w:b/>
          <w:i w:val="0"/>
          <w:caps w:val="0"/>
          <w:color w:val="333333"/>
          <w:spacing w:val="0"/>
          <w:kern w:val="0"/>
          <w:sz w:val="24"/>
          <w:szCs w:val="24"/>
          <w:shd w:val="clear" w:fill="FFFFFF"/>
          <w:lang w:val="en-US" w:eastAsia="zh-CN" w:bidi="ar"/>
        </w:rPr>
        <w:t>第十条</w:t>
      </w:r>
      <w:r>
        <w:rPr>
          <w:rFonts w:hint="eastAsia" w:ascii="仿宋" w:hAnsi="仿宋" w:eastAsia="仿宋" w:cs="仿宋"/>
          <w:b w:val="0"/>
          <w:i w:val="0"/>
          <w:caps w:val="0"/>
          <w:color w:val="333333"/>
          <w:spacing w:val="0"/>
          <w:kern w:val="0"/>
          <w:sz w:val="24"/>
          <w:szCs w:val="24"/>
          <w:shd w:val="clear" w:fill="FFFFFF"/>
          <w:lang w:val="en-US" w:eastAsia="zh-CN" w:bidi="ar"/>
        </w:rPr>
        <w:t>拍卖人不得以委托人、竞买人、买受人要求保密等为由，阻碍监督检查。</w:t>
      </w:r>
    </w:p>
    <w:p>
      <w:pPr>
        <w:keepNext w:val="0"/>
        <w:keepLines w:val="0"/>
        <w:widowControl/>
        <w:suppressLineNumbers w:val="0"/>
        <w:shd w:val="clear" w:fill="FFFFFF"/>
        <w:spacing w:after="225" w:afterAutospacing="0" w:line="360" w:lineRule="atLeast"/>
        <w:ind w:left="0" w:firstLine="420"/>
        <w:jc w:val="left"/>
        <w:rPr>
          <w:rFonts w:hint="eastAsia" w:ascii="仿宋" w:hAnsi="仿宋" w:eastAsia="仿宋" w:cs="仿宋"/>
          <w:b w:val="0"/>
          <w:i w:val="0"/>
          <w:caps w:val="0"/>
          <w:color w:val="333333"/>
          <w:spacing w:val="0"/>
          <w:sz w:val="24"/>
          <w:szCs w:val="24"/>
        </w:rPr>
      </w:pPr>
      <w:r>
        <w:rPr>
          <w:rFonts w:hint="eastAsia" w:ascii="仿宋" w:hAnsi="仿宋" w:eastAsia="仿宋" w:cs="仿宋"/>
          <w:b/>
          <w:i w:val="0"/>
          <w:caps w:val="0"/>
          <w:color w:val="333333"/>
          <w:spacing w:val="0"/>
          <w:kern w:val="0"/>
          <w:sz w:val="24"/>
          <w:szCs w:val="24"/>
          <w:shd w:val="clear" w:fill="FFFFFF"/>
          <w:lang w:val="en-US" w:eastAsia="zh-CN" w:bidi="ar"/>
        </w:rPr>
        <w:t>第十一条</w:t>
      </w:r>
      <w:r>
        <w:rPr>
          <w:rFonts w:hint="eastAsia" w:ascii="仿宋" w:hAnsi="仿宋" w:eastAsia="仿宋" w:cs="仿宋"/>
          <w:b w:val="0"/>
          <w:i w:val="0"/>
          <w:caps w:val="0"/>
          <w:color w:val="333333"/>
          <w:spacing w:val="0"/>
          <w:kern w:val="0"/>
          <w:sz w:val="24"/>
          <w:szCs w:val="24"/>
          <w:shd w:val="clear" w:fill="FFFFFF"/>
          <w:lang w:val="en-US" w:eastAsia="zh-CN" w:bidi="ar"/>
        </w:rPr>
        <w:t>违反本办法第四条规定，未经许可从事拍卖业务的，由工商行政管理部门依照《中华人民共和国拍卖法》第六十条的规定处罚。</w:t>
      </w:r>
    </w:p>
    <w:p>
      <w:pPr>
        <w:keepNext w:val="0"/>
        <w:keepLines w:val="0"/>
        <w:widowControl/>
        <w:suppressLineNumbers w:val="0"/>
        <w:shd w:val="clear" w:fill="FFFFFF"/>
        <w:spacing w:after="225" w:afterAutospacing="0" w:line="360" w:lineRule="atLeast"/>
        <w:ind w:left="0" w:firstLine="420"/>
        <w:jc w:val="left"/>
        <w:rPr>
          <w:rFonts w:hint="eastAsia" w:ascii="仿宋" w:hAnsi="仿宋" w:eastAsia="仿宋" w:cs="仿宋"/>
          <w:b w:val="0"/>
          <w:i w:val="0"/>
          <w:caps w:val="0"/>
          <w:color w:val="333333"/>
          <w:spacing w:val="0"/>
          <w:sz w:val="24"/>
          <w:szCs w:val="24"/>
        </w:rPr>
      </w:pPr>
      <w:r>
        <w:rPr>
          <w:rFonts w:hint="eastAsia" w:ascii="仿宋" w:hAnsi="仿宋" w:eastAsia="仿宋" w:cs="仿宋"/>
          <w:b/>
          <w:i w:val="0"/>
          <w:caps w:val="0"/>
          <w:color w:val="333333"/>
          <w:spacing w:val="0"/>
          <w:kern w:val="0"/>
          <w:sz w:val="24"/>
          <w:szCs w:val="24"/>
          <w:shd w:val="clear" w:fill="FFFFFF"/>
          <w:lang w:val="en-US" w:eastAsia="zh-CN" w:bidi="ar"/>
        </w:rPr>
        <w:t>第十二条</w:t>
      </w:r>
      <w:r>
        <w:rPr>
          <w:rFonts w:hint="eastAsia" w:ascii="仿宋" w:hAnsi="仿宋" w:eastAsia="仿宋" w:cs="仿宋"/>
          <w:b w:val="0"/>
          <w:i w:val="0"/>
          <w:caps w:val="0"/>
          <w:color w:val="333333"/>
          <w:spacing w:val="0"/>
          <w:kern w:val="0"/>
          <w:sz w:val="24"/>
          <w:szCs w:val="24"/>
          <w:shd w:val="clear" w:fill="FFFFFF"/>
          <w:lang w:val="en-US" w:eastAsia="zh-CN" w:bidi="ar"/>
        </w:rPr>
        <w:t>拍卖人违反本办法第五条第一项至第四项规定的，由工商行政管理部门依照《中华人民共和国反不正当竞争法》的有关规定处罚。拍卖人违反本办法第五条第五项、第六项规定的，由工商行政管理部门分别依照《中华人民共和国拍卖法》第六十二条、第六十三条的规定处罚。</w:t>
      </w:r>
    </w:p>
    <w:p>
      <w:pPr>
        <w:keepNext w:val="0"/>
        <w:keepLines w:val="0"/>
        <w:widowControl/>
        <w:suppressLineNumbers w:val="0"/>
        <w:shd w:val="clear" w:fill="FFFFFF"/>
        <w:spacing w:after="225" w:afterAutospacing="0" w:line="360" w:lineRule="atLeast"/>
        <w:ind w:left="0" w:firstLine="420"/>
        <w:jc w:val="left"/>
        <w:rPr>
          <w:rFonts w:hint="eastAsia" w:ascii="仿宋" w:hAnsi="仿宋" w:eastAsia="仿宋" w:cs="仿宋"/>
          <w:b w:val="0"/>
          <w:i w:val="0"/>
          <w:caps w:val="0"/>
          <w:color w:val="333333"/>
          <w:spacing w:val="0"/>
          <w:sz w:val="24"/>
          <w:szCs w:val="24"/>
        </w:rPr>
      </w:pPr>
      <w:r>
        <w:rPr>
          <w:rFonts w:hint="eastAsia" w:ascii="仿宋" w:hAnsi="仿宋" w:eastAsia="仿宋" w:cs="仿宋"/>
          <w:b/>
          <w:i w:val="0"/>
          <w:caps w:val="0"/>
          <w:color w:val="333333"/>
          <w:spacing w:val="0"/>
          <w:kern w:val="0"/>
          <w:sz w:val="24"/>
          <w:szCs w:val="24"/>
          <w:shd w:val="clear" w:fill="FFFFFF"/>
          <w:lang w:val="en-US" w:eastAsia="zh-CN" w:bidi="ar"/>
        </w:rPr>
        <w:t>第十三条</w:t>
      </w:r>
      <w:r>
        <w:rPr>
          <w:rFonts w:hint="eastAsia" w:ascii="仿宋" w:hAnsi="仿宋" w:eastAsia="仿宋" w:cs="仿宋"/>
          <w:b w:val="0"/>
          <w:i w:val="0"/>
          <w:caps w:val="0"/>
          <w:color w:val="333333"/>
          <w:spacing w:val="0"/>
          <w:kern w:val="0"/>
          <w:sz w:val="24"/>
          <w:szCs w:val="24"/>
          <w:shd w:val="clear" w:fill="FFFFFF"/>
          <w:lang w:val="en-US" w:eastAsia="zh-CN" w:bidi="ar"/>
        </w:rPr>
        <w:t>拍卖人违反本办法第五条第七项规定的，由工商行政管理部门予以警告，并可处10000元以下的罚款。</w:t>
      </w:r>
    </w:p>
    <w:p>
      <w:pPr>
        <w:keepNext w:val="0"/>
        <w:keepLines w:val="0"/>
        <w:widowControl/>
        <w:suppressLineNumbers w:val="0"/>
        <w:shd w:val="clear" w:fill="FFFFFF"/>
        <w:spacing w:after="225" w:afterAutospacing="0" w:line="360" w:lineRule="atLeast"/>
        <w:ind w:left="0" w:firstLine="420"/>
        <w:jc w:val="left"/>
        <w:rPr>
          <w:rFonts w:hint="eastAsia" w:ascii="仿宋" w:hAnsi="仿宋" w:eastAsia="仿宋" w:cs="仿宋"/>
          <w:b w:val="0"/>
          <w:i w:val="0"/>
          <w:caps w:val="0"/>
          <w:color w:val="333333"/>
          <w:spacing w:val="0"/>
          <w:sz w:val="24"/>
          <w:szCs w:val="24"/>
        </w:rPr>
      </w:pPr>
      <w:r>
        <w:rPr>
          <w:rFonts w:hint="eastAsia" w:ascii="仿宋" w:hAnsi="仿宋" w:eastAsia="仿宋" w:cs="仿宋"/>
          <w:b/>
          <w:i w:val="0"/>
          <w:caps w:val="0"/>
          <w:color w:val="333333"/>
          <w:spacing w:val="0"/>
          <w:kern w:val="0"/>
          <w:sz w:val="24"/>
          <w:szCs w:val="24"/>
          <w:shd w:val="clear" w:fill="FFFFFF"/>
          <w:lang w:val="en-US" w:eastAsia="zh-CN" w:bidi="ar"/>
        </w:rPr>
        <w:t>第十四条</w:t>
      </w:r>
      <w:r>
        <w:rPr>
          <w:rFonts w:hint="eastAsia" w:ascii="仿宋" w:hAnsi="仿宋" w:eastAsia="仿宋" w:cs="仿宋"/>
          <w:b w:val="0"/>
          <w:i w:val="0"/>
          <w:caps w:val="0"/>
          <w:color w:val="333333"/>
          <w:spacing w:val="0"/>
          <w:kern w:val="0"/>
          <w:sz w:val="24"/>
          <w:szCs w:val="24"/>
          <w:shd w:val="clear" w:fill="FFFFFF"/>
          <w:lang w:val="en-US" w:eastAsia="zh-CN" w:bidi="ar"/>
        </w:rPr>
        <w:t>拍卖人、委托人、竞买人违反本办法第六条、第七条、第八条规定的，由工商行政管理部门依照《中华人民共和国拍卖法》第六十四条、第六十五条的规定处罚。</w:t>
      </w:r>
    </w:p>
    <w:p>
      <w:pPr>
        <w:keepNext w:val="0"/>
        <w:keepLines w:val="0"/>
        <w:widowControl/>
        <w:suppressLineNumbers w:val="0"/>
        <w:shd w:val="clear" w:fill="FFFFFF"/>
        <w:spacing w:after="225" w:afterAutospacing="0" w:line="360" w:lineRule="atLeast"/>
        <w:ind w:left="0" w:firstLine="420"/>
        <w:jc w:val="left"/>
        <w:rPr>
          <w:rFonts w:hint="eastAsia" w:ascii="仿宋" w:hAnsi="仿宋" w:eastAsia="仿宋" w:cs="仿宋"/>
          <w:b w:val="0"/>
          <w:i w:val="0"/>
          <w:caps w:val="0"/>
          <w:color w:val="333333"/>
          <w:spacing w:val="0"/>
          <w:sz w:val="24"/>
          <w:szCs w:val="24"/>
        </w:rPr>
      </w:pPr>
      <w:r>
        <w:rPr>
          <w:rFonts w:hint="eastAsia" w:ascii="仿宋" w:hAnsi="仿宋" w:eastAsia="仿宋" w:cs="仿宋"/>
          <w:b/>
          <w:i w:val="0"/>
          <w:caps w:val="0"/>
          <w:color w:val="333333"/>
          <w:spacing w:val="0"/>
          <w:kern w:val="0"/>
          <w:sz w:val="24"/>
          <w:szCs w:val="24"/>
          <w:shd w:val="clear" w:fill="FFFFFF"/>
          <w:lang w:val="en-US" w:eastAsia="zh-CN" w:bidi="ar"/>
        </w:rPr>
        <w:t>第十五条</w:t>
      </w:r>
      <w:r>
        <w:rPr>
          <w:rFonts w:hint="eastAsia" w:ascii="仿宋" w:hAnsi="仿宋" w:eastAsia="仿宋" w:cs="仿宋"/>
          <w:b w:val="0"/>
          <w:i w:val="0"/>
          <w:caps w:val="0"/>
          <w:color w:val="333333"/>
          <w:spacing w:val="0"/>
          <w:kern w:val="0"/>
          <w:sz w:val="24"/>
          <w:szCs w:val="24"/>
          <w:shd w:val="clear" w:fill="FFFFFF"/>
          <w:lang w:val="en-US" w:eastAsia="zh-CN" w:bidi="ar"/>
        </w:rPr>
        <w:t>本办法自2017年11月1日起施行。2013年1月5日国家工商行政管理总局令第59号修订的《拍卖监督管理办法》同时废止。</w:t>
      </w:r>
      <w:bookmarkStart w:id="1" w:name="4"/>
      <w:bookmarkEnd w:id="1"/>
      <w:bookmarkStart w:id="2" w:name="sub10073302_4"/>
      <w:bookmarkEnd w:id="2"/>
      <w:bookmarkStart w:id="3" w:name="解读"/>
      <w:bookmarkEnd w:id="3"/>
    </w:p>
    <w:p>
      <w:pPr>
        <w:ind w:firstLine="389" w:firstLineChars="0"/>
        <w:jc w:val="left"/>
        <w:rPr>
          <w:rFonts w:hint="eastAsia" w:ascii="仿宋" w:hAnsi="仿宋" w:eastAsia="仿宋" w:cs="仿宋"/>
          <w:sz w:val="24"/>
          <w:szCs w:val="24"/>
          <w:lang w:val="en-US" w:eastAsia="zh-CN"/>
        </w:rPr>
      </w:pPr>
    </w:p>
    <w:p>
      <w:pPr>
        <w:rPr>
          <w:rFonts w:hint="eastAsia" w:ascii="仿宋" w:hAnsi="仿宋" w:eastAsia="仿宋" w:cs="仿宋"/>
          <w:kern w:val="2"/>
          <w:sz w:val="24"/>
          <w:szCs w:val="24"/>
          <w:lang w:val="en-US" w:eastAsia="zh-CN" w:bidi="ar-SA"/>
        </w:rPr>
      </w:pPr>
    </w:p>
    <w:p>
      <w:pPr>
        <w:rPr>
          <w:rFonts w:hint="eastAsia" w:ascii="仿宋" w:hAnsi="仿宋" w:eastAsia="仿宋" w:cs="仿宋"/>
          <w:kern w:val="2"/>
          <w:sz w:val="24"/>
          <w:szCs w:val="24"/>
          <w:lang w:val="en-US" w:eastAsia="zh-CN" w:bidi="ar-SA"/>
        </w:rPr>
      </w:pPr>
    </w:p>
    <w:p>
      <w:pPr>
        <w:spacing w:line="460" w:lineRule="exact"/>
        <w:rPr>
          <w:rFonts w:ascii="仿宋" w:hAnsi="仿宋" w:eastAsia="仿宋" w:cs="仿宋_GB2312"/>
          <w:b/>
          <w:bCs/>
          <w:sz w:val="44"/>
          <w:szCs w:val="44"/>
          <w:bdr w:val="single" w:color="auto" w:sz="4" w:space="0"/>
        </w:rPr>
      </w:pPr>
      <w:bookmarkStart w:id="4" w:name="_Toc14687"/>
      <w:r>
        <w:rPr>
          <w:rFonts w:hint="eastAsia" w:ascii="仿宋" w:hAnsi="仿宋" w:eastAsia="仿宋" w:cs="仿宋_GB2312"/>
          <w:b/>
          <w:bCs/>
          <w:sz w:val="44"/>
          <w:szCs w:val="44"/>
          <w:bdr w:val="single" w:color="auto" w:sz="4" w:space="0"/>
          <w:lang w:val="en-US" w:eastAsia="zh-CN"/>
        </w:rPr>
        <w:t>拍卖论坛</w:t>
      </w:r>
      <w:bookmarkEnd w:id="4"/>
    </w:p>
    <w:p>
      <w:pPr>
        <w:jc w:val="left"/>
        <w:rPr>
          <w:rFonts w:hint="eastAsia"/>
          <w:lang w:val="en-US" w:eastAsia="zh-CN"/>
        </w:rPr>
      </w:pPr>
    </w:p>
    <w:p>
      <w:pPr>
        <w:rPr>
          <w:rFonts w:hint="eastAsia" w:asciiTheme="minorHAnsi" w:hAnsiTheme="minorHAnsi" w:eastAsiaTheme="minorEastAsia" w:cstheme="minorBidi"/>
          <w:kern w:val="2"/>
          <w:sz w:val="21"/>
          <w:szCs w:val="24"/>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jc w:val="center"/>
        <w:rPr>
          <w:rFonts w:hint="eastAsia" w:ascii="仿宋" w:hAnsi="仿宋" w:eastAsia="仿宋" w:cs="仿宋"/>
          <w:b w:val="0"/>
          <w:i w:val="0"/>
          <w:caps w:val="0"/>
          <w:color w:val="555555"/>
          <w:spacing w:val="0"/>
          <w:sz w:val="36"/>
          <w:szCs w:val="36"/>
        </w:rPr>
      </w:pPr>
      <w:r>
        <w:rPr>
          <w:rStyle w:val="7"/>
          <w:rFonts w:hint="eastAsia" w:ascii="仿宋" w:hAnsi="仿宋" w:eastAsia="仿宋" w:cs="仿宋"/>
          <w:i w:val="0"/>
          <w:caps w:val="0"/>
          <w:color w:val="000000"/>
          <w:spacing w:val="0"/>
          <w:sz w:val="36"/>
          <w:szCs w:val="36"/>
          <w:shd w:val="clear" w:fill="FFFFFF"/>
        </w:rPr>
        <w:t>拍卖是要“锦上添花”还是“雪中送炭”？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3360" w:firstLineChars="1400"/>
        <w:jc w:val="both"/>
        <w:textAlignment w:val="auto"/>
        <w:outlineLvl w:val="9"/>
        <w:rPr>
          <w:rFonts w:hint="eastAsia" w:ascii="仿宋" w:hAnsi="仿宋" w:eastAsia="仿宋" w:cs="仿宋"/>
          <w:b w:val="0"/>
          <w:i w:val="0"/>
          <w:caps w:val="0"/>
          <w:color w:val="555555"/>
          <w:spacing w:val="0"/>
          <w:sz w:val="24"/>
          <w:szCs w:val="24"/>
        </w:rPr>
      </w:pPr>
      <w:r>
        <w:rPr>
          <w:rFonts w:hint="eastAsia" w:ascii="仿宋" w:hAnsi="仿宋" w:eastAsia="仿宋" w:cs="仿宋"/>
          <w:b w:val="0"/>
          <w:i w:val="0"/>
          <w:caps w:val="0"/>
          <w:color w:val="333333"/>
          <w:spacing w:val="0"/>
          <w:sz w:val="24"/>
          <w:szCs w:val="24"/>
          <w:shd w:val="clear" w:fill="FFFFFF"/>
        </w:rPr>
        <w:t>文/季涛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40"/>
        <w:jc w:val="both"/>
        <w:textAlignment w:val="auto"/>
        <w:outlineLvl w:val="9"/>
        <w:rPr>
          <w:rFonts w:hint="eastAsia" w:ascii="仿宋" w:hAnsi="仿宋" w:eastAsia="仿宋" w:cs="仿宋"/>
          <w:b w:val="0"/>
          <w:i w:val="0"/>
          <w:caps w:val="0"/>
          <w:color w:val="555555"/>
          <w:spacing w:val="0"/>
          <w:sz w:val="24"/>
          <w:szCs w:val="24"/>
        </w:rPr>
      </w:pPr>
      <w:r>
        <w:rPr>
          <w:rFonts w:hint="eastAsia" w:ascii="仿宋" w:hAnsi="仿宋" w:eastAsia="仿宋" w:cs="仿宋"/>
          <w:b w:val="0"/>
          <w:i w:val="0"/>
          <w:caps w:val="0"/>
          <w:color w:val="333333"/>
          <w:spacing w:val="0"/>
          <w:sz w:val="24"/>
          <w:szCs w:val="24"/>
          <w:shd w:val="clear" w:fill="FFFFFF"/>
        </w:rPr>
        <w:t>社会上一直有人对拍卖场抱着崇拜感和神秘感，认为什么物品只要一上拍卖必然就能拍出高价；许多画家认为拍卖会能使自己的作品“快速市场化”，只要将自己的作品往拍卖会上一放，就立马价格得以攀升。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40"/>
        <w:jc w:val="both"/>
        <w:textAlignment w:val="auto"/>
        <w:outlineLvl w:val="9"/>
        <w:rPr>
          <w:rFonts w:hint="eastAsia" w:ascii="仿宋" w:hAnsi="仿宋" w:eastAsia="仿宋" w:cs="仿宋"/>
          <w:b w:val="0"/>
          <w:i w:val="0"/>
          <w:caps w:val="0"/>
          <w:color w:val="555555"/>
          <w:spacing w:val="0"/>
          <w:sz w:val="24"/>
          <w:szCs w:val="24"/>
        </w:rPr>
      </w:pPr>
      <w:r>
        <w:rPr>
          <w:rFonts w:hint="eastAsia" w:ascii="仿宋" w:hAnsi="仿宋" w:eastAsia="仿宋" w:cs="仿宋"/>
          <w:b w:val="0"/>
          <w:i w:val="0"/>
          <w:caps w:val="0"/>
          <w:color w:val="333333"/>
          <w:spacing w:val="0"/>
          <w:sz w:val="24"/>
          <w:szCs w:val="24"/>
          <w:shd w:val="clear" w:fill="FFFFFF"/>
        </w:rPr>
        <w:t>实际上，不是所有东西都适合拍卖，拍卖品只属于商品市场上一个很小的领域。比如，所有商店里可买到的定价销售商品基本上都不适合于拍卖，原理上定价销售与竞价销售会相互冲突，同时，定价销售的商品往往数量很大，稀缺度不够。为什么一些拍卖会上的珠宝玉石和艺术设计作品总是成交不好？其中一个原因是那些拍品太普通，在珠宝店或家具店里随便都可以买到。也许，那样的商品摆在店铺里几个月等到一个买家的出价没准比拍卖场上还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40"/>
        <w:jc w:val="both"/>
        <w:textAlignment w:val="auto"/>
        <w:outlineLvl w:val="9"/>
        <w:rPr>
          <w:rFonts w:hint="eastAsia" w:ascii="仿宋" w:hAnsi="仿宋" w:eastAsia="仿宋" w:cs="仿宋"/>
          <w:b w:val="0"/>
          <w:i w:val="0"/>
          <w:caps w:val="0"/>
          <w:color w:val="555555"/>
          <w:spacing w:val="0"/>
          <w:sz w:val="24"/>
          <w:szCs w:val="24"/>
        </w:rPr>
      </w:pPr>
      <w:r>
        <w:rPr>
          <w:rFonts w:hint="eastAsia" w:ascii="仿宋" w:hAnsi="仿宋" w:eastAsia="仿宋" w:cs="仿宋"/>
          <w:b w:val="0"/>
          <w:i w:val="0"/>
          <w:caps w:val="0"/>
          <w:color w:val="333333"/>
          <w:spacing w:val="0"/>
          <w:sz w:val="24"/>
          <w:szCs w:val="24"/>
          <w:shd w:val="clear" w:fill="FFFFFF"/>
        </w:rPr>
        <w:t>作为拍卖人的基本素质和能力，最要紧的一条就是对于拍卖品的认定和选择：包括真伪鉴定、价格评估以及对于能否上拍的认定。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40"/>
        <w:jc w:val="both"/>
        <w:textAlignment w:val="auto"/>
        <w:outlineLvl w:val="9"/>
        <w:rPr>
          <w:rFonts w:hint="eastAsia" w:ascii="仿宋" w:hAnsi="仿宋" w:eastAsia="仿宋" w:cs="仿宋"/>
          <w:b w:val="0"/>
          <w:i w:val="0"/>
          <w:caps w:val="0"/>
          <w:color w:val="555555"/>
          <w:spacing w:val="0"/>
          <w:sz w:val="24"/>
          <w:szCs w:val="24"/>
        </w:rPr>
      </w:pPr>
      <w:r>
        <w:rPr>
          <w:rFonts w:hint="eastAsia" w:ascii="仿宋" w:hAnsi="仿宋" w:eastAsia="仿宋" w:cs="仿宋"/>
          <w:b w:val="0"/>
          <w:i w:val="0"/>
          <w:caps w:val="0"/>
          <w:color w:val="333333"/>
          <w:spacing w:val="0"/>
          <w:sz w:val="24"/>
          <w:szCs w:val="24"/>
          <w:shd w:val="clear" w:fill="FFFFFF"/>
        </w:rPr>
        <w:t>什么样的东西才适合拍卖？这要记住一句格言：拍卖只愿意做“锦上添花”的事情，而不喜欢“雪中送炭”。意思是说：拍卖行不应该去运作没有经历过拍卖市场、没有知名度、报价过高、供过于求或没有明确市场需求的物品，拍卖这些物品相当于“雪中送炭”，费力不讨好，赔本赚吆喝。相反，“锦上添花”则是指那些具有供不应求的稀缺性、拍场上知名度高、质高价低的物品。不怪拍卖公司不愿做“雪中送炭”的创新之事，主要是不知道拍卖品的潜在买家在哪里，推广、招商诱导的难度太大，拍卖成交的可能性太小。“雪中送炭”的拍品，比如专利、商标类知识产权、包括股权、债权等权利类资产、商店里放了很久都没有卖出去的工艺品、没有知名度和拍卖场经历的艺术家作品等。笔者在拍场上经历过无数的成功与失败，深深地体会到这些。因此，能否辨别出哪些东西是“雪中炭”，哪些东西是“锦上花”，是拍卖人以及拍卖行成熟与否的判断标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40"/>
        <w:jc w:val="both"/>
        <w:textAlignment w:val="auto"/>
        <w:outlineLvl w:val="9"/>
        <w:rPr>
          <w:rFonts w:hint="eastAsia" w:ascii="仿宋" w:hAnsi="仿宋" w:eastAsia="仿宋" w:cs="仿宋"/>
          <w:b w:val="0"/>
          <w:i w:val="0"/>
          <w:caps w:val="0"/>
          <w:color w:val="555555"/>
          <w:spacing w:val="0"/>
          <w:sz w:val="24"/>
          <w:szCs w:val="24"/>
        </w:rPr>
      </w:pPr>
      <w:r>
        <w:rPr>
          <w:rFonts w:hint="eastAsia" w:ascii="仿宋" w:hAnsi="仿宋" w:eastAsia="仿宋" w:cs="仿宋"/>
          <w:b w:val="0"/>
          <w:i w:val="0"/>
          <w:caps w:val="0"/>
          <w:color w:val="333333"/>
          <w:spacing w:val="0"/>
          <w:sz w:val="24"/>
          <w:szCs w:val="24"/>
          <w:shd w:val="clear" w:fill="FFFFFF"/>
        </w:rPr>
        <w:t>业内还有这样一句格言：“没有拍不出去的拍品，只有拍不出去的价格。”意思是说，没有什么东西不能拍卖成交的，只要价格够低就行了。这句话不仅适合拍卖场，也适合于其他店铺的定价或议价交易形式。请不要以为这句话和上述只做“锦上添花”的格言相互矛盾，似乎只要价格低都可以拍卖了。请再记住拍卖还有一条不言自明的原则：单件拍品平均成交价越高越赚钱！当某些物品价格太低时，从经营效率而言已经不适合拍卖了！举例说，嘉德2017年春拍为什么非常成功？主要因为其“大观”夜场将三幅书画拍过了亿元，一晚上的成交相当于整个春拍的一半以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40"/>
        <w:jc w:val="both"/>
        <w:textAlignment w:val="auto"/>
        <w:outlineLvl w:val="9"/>
        <w:rPr>
          <w:rFonts w:hint="eastAsia" w:ascii="仿宋" w:hAnsi="仿宋" w:eastAsia="仿宋" w:cs="仿宋"/>
          <w:b w:val="0"/>
          <w:i w:val="0"/>
          <w:caps w:val="0"/>
          <w:color w:val="555555"/>
          <w:spacing w:val="0"/>
          <w:sz w:val="24"/>
          <w:szCs w:val="24"/>
        </w:rPr>
      </w:pPr>
      <w:r>
        <w:rPr>
          <w:rFonts w:hint="eastAsia" w:ascii="仿宋" w:hAnsi="仿宋" w:eastAsia="仿宋" w:cs="仿宋"/>
          <w:b w:val="0"/>
          <w:i w:val="0"/>
          <w:caps w:val="0"/>
          <w:color w:val="333333"/>
          <w:spacing w:val="0"/>
          <w:sz w:val="24"/>
          <w:szCs w:val="24"/>
          <w:shd w:val="clear" w:fill="FFFFFF"/>
        </w:rPr>
        <w:t>一些没进过拍卖场的艺术家作品为什么很难拍卖？因为拍卖场的买家不了解这位艺术家，不敢买，买了怕今后卖不出去。拍卖行给作品估价低了画家不乐意，估价过高拍卖行没有信心运作。有人以为，将年轻画家的作品拿到拍卖场里拍卖，就能拍出高价，从而可以拉高画家的市场价格。但是，艺术品市场的形成不是那么简单，艺术家的市场推动需要一级市场——艺术品经纪商的长期推动和培养，拍卖场上“一蹴而就”只能“昙花一现”，形不成稳定成熟的市场。</w:t>
      </w:r>
    </w:p>
    <w:p>
      <w:pPr>
        <w:keepNext w:val="0"/>
        <w:keepLines w:val="0"/>
        <w:pageBreakBefore w:val="0"/>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仿宋" w:hAnsi="仿宋" w:eastAsia="仿宋" w:cs="仿宋"/>
          <w:kern w:val="2"/>
          <w:sz w:val="24"/>
          <w:szCs w:val="24"/>
          <w:lang w:val="en-US" w:eastAsia="zh-CN" w:bidi="ar-SA"/>
        </w:rPr>
      </w:pPr>
    </w:p>
    <w:p>
      <w:pPr>
        <w:tabs>
          <w:tab w:val="left" w:pos="2114"/>
        </w:tabs>
        <w:jc w:val="left"/>
        <w:rPr>
          <w:rFonts w:hint="eastAsia" w:cstheme="minorBidi"/>
          <w:kern w:val="2"/>
          <w:sz w:val="21"/>
          <w:szCs w:val="24"/>
          <w:lang w:val="en-US" w:eastAsia="zh-CN" w:bidi="ar-SA"/>
        </w:rPr>
      </w:pPr>
      <w:r>
        <w:rPr>
          <w:rFonts w:hint="eastAsia" w:cstheme="minorBidi"/>
          <w:kern w:val="2"/>
          <w:sz w:val="21"/>
          <w:szCs w:val="24"/>
          <w:lang w:val="en-US" w:eastAsia="zh-CN" w:bidi="ar-SA"/>
        </w:rPr>
        <w:tab/>
      </w:r>
    </w:p>
    <w:p>
      <w:pPr>
        <w:rPr>
          <w:rFonts w:hint="eastAsia" w:asciiTheme="minorHAnsi" w:hAnsiTheme="minorHAnsi" w:eastAsiaTheme="minorEastAsia" w:cstheme="minorBidi"/>
          <w:kern w:val="2"/>
          <w:sz w:val="21"/>
          <w:szCs w:val="24"/>
          <w:lang w:val="en-US" w:eastAsia="zh-CN" w:bidi="ar-SA"/>
        </w:rPr>
      </w:pPr>
    </w:p>
    <w:p>
      <w:pPr>
        <w:jc w:val="center"/>
        <w:rPr>
          <w:rFonts w:hint="eastAsia" w:ascii="仿宋" w:hAnsi="仿宋" w:eastAsia="仿宋" w:cs="仿宋"/>
          <w:b/>
          <w:bCs/>
          <w:sz w:val="36"/>
          <w:szCs w:val="36"/>
          <w:shd w:val="clear" w:color="auto" w:fill="FFFFFF"/>
        </w:rPr>
      </w:pPr>
      <w:r>
        <w:rPr>
          <w:rFonts w:hint="eastAsia" w:cstheme="minorBidi"/>
          <w:kern w:val="2"/>
          <w:sz w:val="21"/>
          <w:szCs w:val="24"/>
          <w:lang w:val="en-US" w:eastAsia="zh-CN" w:bidi="ar-SA"/>
        </w:rPr>
        <w:tab/>
      </w:r>
      <w:r>
        <w:rPr>
          <w:rFonts w:hint="eastAsia" w:ascii="仿宋" w:hAnsi="仿宋" w:eastAsia="仿宋" w:cs="仿宋"/>
          <w:b/>
          <w:bCs/>
          <w:sz w:val="36"/>
          <w:szCs w:val="36"/>
          <w:shd w:val="clear" w:color="auto" w:fill="FFFFFF"/>
        </w:rPr>
        <w:t>拍卖招商公告怎样做有效果</w:t>
      </w:r>
    </w:p>
    <w:p>
      <w:pPr>
        <w:widowControl/>
        <w:spacing w:line="460" w:lineRule="exact"/>
        <w:ind w:firstLine="480"/>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荣博</w:t>
      </w:r>
    </w:p>
    <w:p>
      <w:pPr>
        <w:widowControl/>
        <w:spacing w:line="420" w:lineRule="exact"/>
        <w:ind w:firstLine="480"/>
        <w:jc w:val="center"/>
        <w:rPr>
          <w:rFonts w:hint="eastAsia" w:ascii="仿宋" w:hAnsi="仿宋" w:eastAsia="仿宋" w:cs="仿宋"/>
          <w:color w:val="auto"/>
          <w:kern w:val="0"/>
          <w:sz w:val="24"/>
          <w:szCs w:val="24"/>
        </w:rPr>
      </w:pPr>
    </w:p>
    <w:p>
      <w:pPr>
        <w:widowControl/>
        <w:spacing w:line="440" w:lineRule="exact"/>
        <w:ind w:firstLine="480"/>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最近，有朋友在微信上咨询笔者如何提升拍卖招商公告的效果。笔者思索了很久也没有给出满意的答案。不久前， 看到一家拍卖企业的招商广告，很有感触。在这里和大家分享一下自己的感受， 希望能对拍卖企业在编写拍卖招商公告的工作有所帮助。</w:t>
      </w:r>
    </w:p>
    <w:p>
      <w:pPr>
        <w:widowControl/>
        <w:spacing w:line="440" w:lineRule="exact"/>
        <w:ind w:firstLine="480"/>
        <w:jc w:val="left"/>
        <w:rPr>
          <w:rFonts w:hint="eastAsia" w:ascii="仿宋" w:hAnsi="仿宋" w:eastAsia="仿宋" w:cs="仿宋"/>
          <w:color w:val="auto"/>
          <w:kern w:val="0"/>
          <w:sz w:val="24"/>
          <w:szCs w:val="24"/>
        </w:rPr>
      </w:pPr>
      <w:r>
        <w:rPr>
          <w:rFonts w:hint="eastAsia" w:ascii="仿宋" w:hAnsi="仿宋" w:eastAsia="仿宋" w:cs="仿宋"/>
          <w:bCs/>
          <w:color w:val="auto"/>
          <w:kern w:val="0"/>
          <w:sz w:val="24"/>
          <w:szCs w:val="24"/>
        </w:rPr>
        <w:t>公告引20 多人现场考察</w:t>
      </w:r>
    </w:p>
    <w:p>
      <w:pPr>
        <w:widowControl/>
        <w:spacing w:line="440" w:lineRule="exact"/>
        <w:ind w:firstLine="480"/>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江苏某拍卖公司于今年2 月23日登出一篇拍卖宾馆的招商广告《XXX快捷宾馆现低价出让》，原文如下：</w:t>
      </w:r>
    </w:p>
    <w:p>
      <w:pPr>
        <w:widowControl/>
        <w:spacing w:line="440" w:lineRule="exact"/>
        <w:ind w:firstLine="480"/>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w:t>
      </w:r>
      <w:r>
        <w:rPr>
          <w:rFonts w:hint="eastAsia" w:ascii="仿宋" w:hAnsi="仿宋" w:eastAsia="仿宋" w:cs="仿宋"/>
          <w:color w:val="auto"/>
          <w:spacing w:val="-8"/>
          <w:kern w:val="0"/>
          <w:sz w:val="24"/>
          <w:szCs w:val="24"/>
        </w:rPr>
        <w:t>地处市中心，交通便捷。该宾馆位于XXX街8-35号。东</w:t>
      </w:r>
      <w:r>
        <w:rPr>
          <w:rFonts w:hint="eastAsia" w:ascii="仿宋" w:hAnsi="仿宋" w:eastAsia="仿宋" w:cs="仿宋"/>
          <w:color w:val="auto"/>
          <w:kern w:val="0"/>
          <w:sz w:val="24"/>
          <w:szCs w:val="24"/>
        </w:rPr>
        <w:t>西为步行街长廊，南邻XX最有名的XXX路，西近XX路，北有XX第一人民医院，交通十分方便。为XX商业中心，交通要道中闹中取静的宾馆。</w:t>
      </w:r>
    </w:p>
    <w:p>
      <w:pPr>
        <w:widowControl/>
        <w:spacing w:line="440" w:lineRule="exact"/>
        <w:ind w:firstLine="480"/>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2、宾馆客房有大有小，选择余地大。宾馆2-7楼共48套房间，其中标准间15套，大床房9套，套间5套，圆床房16套，小单间3套。客户选择房型的范围很大。投资者可以根据自己的需求，自由改造不同的户型。</w:t>
      </w:r>
    </w:p>
    <w:p>
      <w:pPr>
        <w:widowControl/>
        <w:spacing w:line="440" w:lineRule="exact"/>
        <w:ind w:firstLine="480"/>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3、</w:t>
      </w:r>
      <w:r>
        <w:rPr>
          <w:rFonts w:hint="eastAsia" w:ascii="仿宋" w:hAnsi="仿宋" w:eastAsia="仿宋" w:cs="仿宋"/>
          <w:color w:val="auto"/>
          <w:spacing w:val="-8"/>
          <w:kern w:val="0"/>
          <w:sz w:val="24"/>
          <w:szCs w:val="24"/>
        </w:rPr>
        <w:t>重新装修，提升档次。最近，宾馆老总投资80多万，</w:t>
      </w:r>
      <w:r>
        <w:rPr>
          <w:rFonts w:hint="eastAsia" w:ascii="仿宋" w:hAnsi="仿宋" w:eastAsia="仿宋" w:cs="仿宋"/>
          <w:color w:val="auto"/>
          <w:kern w:val="0"/>
          <w:sz w:val="24"/>
          <w:szCs w:val="24"/>
        </w:rPr>
        <w:t>对房间及基础设施进行重新装修，为客户提供了整洁、大方、美观的住宿空间。</w:t>
      </w:r>
    </w:p>
    <w:p>
      <w:pPr>
        <w:spacing w:line="440" w:lineRule="exact"/>
        <w:ind w:firstLine="482"/>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4、茶座、画廊，为新主人提供活动空间。宾馆重新建造了40多平米的茶座兼画廊，还有40多平米的“小家”。可商务办公、可休息，或作其他用途。</w:t>
      </w:r>
    </w:p>
    <w:p>
      <w:pPr>
        <w:spacing w:line="440" w:lineRule="exact"/>
        <w:ind w:firstLine="482"/>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5、10年经营，有稳定客源。XX快捷宾馆，原为XX宾馆，已经营10多年，积累了相对稳定的客户群体，这为新主人经营奠定了较好的客源基础。</w:t>
      </w:r>
    </w:p>
    <w:p>
      <w:pPr>
        <w:spacing w:line="440" w:lineRule="exact"/>
        <w:ind w:firstLine="482"/>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6、回报高，见效快。宾馆年收入120-150万元，每月收入10-12万元左右。当月接手，当月回报。现按宾馆980万元底价成交，8年即可收回投资。属回报较快、较高且较稳定的投资项目。</w:t>
      </w:r>
    </w:p>
    <w:p>
      <w:pPr>
        <w:widowControl/>
        <w:spacing w:line="440" w:lineRule="exact"/>
        <w:ind w:firstLine="448" w:firstLineChars="200"/>
        <w:jc w:val="left"/>
        <w:rPr>
          <w:rFonts w:hint="eastAsia" w:ascii="仿宋" w:hAnsi="仿宋" w:eastAsia="仿宋" w:cs="仿宋"/>
          <w:color w:val="auto"/>
          <w:kern w:val="0"/>
          <w:sz w:val="24"/>
          <w:szCs w:val="24"/>
        </w:rPr>
      </w:pPr>
      <w:r>
        <w:rPr>
          <w:rFonts w:hint="eastAsia" w:ascii="仿宋" w:hAnsi="仿宋" w:eastAsia="仿宋" w:cs="仿宋"/>
          <w:color w:val="auto"/>
          <w:spacing w:val="-8"/>
          <w:kern w:val="0"/>
          <w:sz w:val="24"/>
          <w:szCs w:val="24"/>
        </w:rPr>
        <w:t>该拍卖招商公告发布后，引来全国20 多位投资人关注并实地考察，有3人表示竞拍意向。可以看出，一</w:t>
      </w:r>
      <w:r>
        <w:rPr>
          <w:rFonts w:hint="eastAsia" w:ascii="仿宋" w:hAnsi="仿宋" w:eastAsia="仿宋" w:cs="仿宋"/>
          <w:color w:val="auto"/>
          <w:kern w:val="0"/>
          <w:sz w:val="24"/>
          <w:szCs w:val="24"/>
        </w:rPr>
        <w:t>篇拍卖招商公告文案的水平，在</w:t>
      </w:r>
      <w:r>
        <w:rPr>
          <w:rFonts w:hint="eastAsia" w:ascii="仿宋" w:hAnsi="仿宋" w:eastAsia="仿宋" w:cs="仿宋"/>
          <w:color w:val="auto"/>
          <w:spacing w:val="-8"/>
          <w:kern w:val="0"/>
          <w:sz w:val="24"/>
          <w:szCs w:val="24"/>
        </w:rPr>
        <w:t>一定程度上决定了拍卖活动的能否顺利成功，能否创造最优拍卖价格。</w:t>
      </w:r>
    </w:p>
    <w:p>
      <w:pPr>
        <w:widowControl/>
        <w:spacing w:line="440" w:lineRule="exact"/>
        <w:ind w:firstLine="480"/>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笔者认为这是一份非常成功的拍卖公告，详细告知了受众关于此标的的一些有用信息。以下是笔者对上面这则公告的详细分析。第一段文字准确分析区位优势，让竞买人对标的物的座落位置、交通情况、所属商圈、比邻重要建筑物等作出简要说明。第二段，对宾馆房间情况做出说明，详细到标间、套间等数量。同时，招商广告图文并茂，较为直观，房间格局的照片一目了然，并对未来房间改扩建基础也做出说明。第三段，宾馆装修程度是决定宾馆价值的重要因素之一。该宾馆新近装修，竞买人可以根据图片情况，大概判断出宾馆的价值，预估能接受的成交价。</w:t>
      </w:r>
    </w:p>
    <w:p>
      <w:pPr>
        <w:widowControl/>
        <w:spacing w:line="440" w:lineRule="exact"/>
        <w:ind w:firstLine="480"/>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第四段，配套设施情况。茶室、画廊这些配套是不可小觑的，它们决定该宾馆的文化水平和居住档次，有吸引商务人士入住的优势，是提升宾馆整体文化休闲设施。第五段，前期宾馆运营情况介绍。稳定的客流，不错的口碑可能是每一位投资者都非常看重的。竞买人继续聘用原来的宾馆运营团队，成熟的销售渠道、稳健的管理人员都是竞买人倍加关注的，也是收回成本、赢得收益的前提。结尾，投资分析。竞买人最关注的还是酒店的盈利情况，还有就是收回投资的时间。拍卖企业按照当前宾馆的普通盈利水平加以分析，对宾馆的投资类型进行划分。当然分析的对错需要竞买人自己判断了，还需要建立在实地考察的基础上。</w:t>
      </w:r>
    </w:p>
    <w:p>
      <w:pPr>
        <w:spacing w:line="440" w:lineRule="exact"/>
        <w:ind w:firstLine="480" w:firstLineChars="200"/>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笔者结合此案例及多年观察诸多拍卖公告，总结认为撰写拍卖招商公告，需要注重以下几点。</w:t>
      </w:r>
    </w:p>
    <w:p>
      <w:pPr>
        <w:widowControl/>
        <w:spacing w:line="440" w:lineRule="exact"/>
        <w:ind w:firstLine="480"/>
        <w:jc w:val="left"/>
        <w:rPr>
          <w:rFonts w:hint="eastAsia" w:ascii="仿宋" w:hAnsi="仿宋" w:eastAsia="仿宋" w:cs="仿宋"/>
          <w:color w:val="auto"/>
          <w:kern w:val="0"/>
          <w:sz w:val="24"/>
          <w:szCs w:val="24"/>
        </w:rPr>
      </w:pPr>
      <w:r>
        <w:rPr>
          <w:rFonts w:hint="eastAsia" w:ascii="仿宋" w:hAnsi="仿宋" w:eastAsia="仿宋" w:cs="仿宋"/>
          <w:bCs/>
          <w:color w:val="auto"/>
          <w:kern w:val="0"/>
          <w:sz w:val="24"/>
          <w:szCs w:val="24"/>
        </w:rPr>
        <w:t>简明详实是关键</w:t>
      </w:r>
    </w:p>
    <w:p>
      <w:pPr>
        <w:spacing w:line="420" w:lineRule="exact"/>
        <w:ind w:firstLine="482"/>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文案简明扼要，好的招商公告不在于在文案的长度，而是要做到精悍简练。这不是说非要把文案弄得很短，一些重要信息是不能省略的。通常读者的阅读习惯是在一分钟内必须看到自己感兴趣的信息，那么文案就必须要简明扼要，重点凸显，否则无法抓住潜在客户眼球。</w:t>
      </w:r>
    </w:p>
    <w:p>
      <w:pPr>
        <w:widowControl/>
        <w:spacing w:line="420" w:lineRule="exact"/>
        <w:ind w:firstLine="480"/>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关键信息详实准确，文案中的关键信息，比如项目的地理位置、权属情况等核心信息必须要准确无误，这是文案编辑者必须写清楚的。如果文案中的表述让读者产生误解，会给拍卖招商工作造成不可估量的影响，也极大限制拍卖招商工作的效率。</w:t>
      </w:r>
    </w:p>
    <w:p>
      <w:pPr>
        <w:widowControl/>
        <w:spacing w:line="420" w:lineRule="exact"/>
        <w:ind w:firstLine="480"/>
        <w:jc w:val="left"/>
        <w:rPr>
          <w:rFonts w:hint="eastAsia" w:ascii="仿宋" w:hAnsi="仿宋" w:eastAsia="仿宋" w:cs="仿宋"/>
          <w:color w:val="auto"/>
          <w:kern w:val="0"/>
          <w:sz w:val="24"/>
          <w:szCs w:val="24"/>
        </w:rPr>
      </w:pPr>
      <w:r>
        <w:rPr>
          <w:rFonts w:hint="eastAsia" w:ascii="仿宋" w:hAnsi="仿宋" w:eastAsia="仿宋" w:cs="仿宋"/>
          <w:bCs/>
          <w:color w:val="auto"/>
          <w:kern w:val="0"/>
          <w:sz w:val="24"/>
          <w:szCs w:val="24"/>
        </w:rPr>
        <w:t>图文并茂效果好</w:t>
      </w:r>
    </w:p>
    <w:p>
      <w:pPr>
        <w:widowControl/>
        <w:spacing w:line="420" w:lineRule="exact"/>
        <w:ind w:firstLine="480"/>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看图说话”这个小学作文课上常说的词语，非常适合作为提升招商广告效果的技巧。眼见为实耳听为虚，许多外地的客户无法到拍卖标的所处的位置查看标的，他们更多是想第一眼在互联网媒体上对项目情况的直接描述，那么看到图片才能有一个初步的了解，才可能联系拍卖公司，实地考察项目情况。</w:t>
      </w:r>
    </w:p>
    <w:p>
      <w:pPr>
        <w:widowControl/>
        <w:spacing w:line="420" w:lineRule="exact"/>
        <w:ind w:firstLine="480"/>
        <w:jc w:val="left"/>
        <w:rPr>
          <w:rFonts w:hint="eastAsia" w:ascii="仿宋" w:hAnsi="仿宋" w:eastAsia="仿宋" w:cs="仿宋"/>
          <w:color w:val="auto"/>
          <w:kern w:val="0"/>
          <w:sz w:val="24"/>
          <w:szCs w:val="24"/>
        </w:rPr>
      </w:pPr>
      <w:r>
        <w:rPr>
          <w:rFonts w:hint="eastAsia" w:ascii="仿宋" w:hAnsi="仿宋" w:eastAsia="仿宋" w:cs="仿宋"/>
          <w:bCs/>
          <w:color w:val="auto"/>
          <w:kern w:val="0"/>
          <w:sz w:val="24"/>
          <w:szCs w:val="24"/>
        </w:rPr>
        <w:t>换位思考做分析</w:t>
      </w:r>
    </w:p>
    <w:p>
      <w:pPr>
        <w:widowControl/>
        <w:spacing w:line="420" w:lineRule="exact"/>
        <w:ind w:firstLine="480"/>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无论什么样式的商业投资都是以获取最大的经济利益为目标的。在一篇拍卖招商公告里做出简单的投资分析，让客户对项目的盈利情况有个粗浅的了解，这是一种典型的换位思考的方式，值得提倡。当然，拍卖公司在做投资分析时不能过分夸大，丧失市场参考，否则投资分析没有任何借鉴意义。</w:t>
      </w:r>
    </w:p>
    <w:p>
      <w:pPr>
        <w:widowControl/>
        <w:spacing w:line="420" w:lineRule="exact"/>
        <w:ind w:firstLine="480"/>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本案例中，宾馆的配套设施、装修情况、客源情况等不算是拍卖招商公告中的必要信息，但是笔者发现这些信息没有显得冗余，反而让客户更多地了解标的物的相关信息，更接近真实情况。所以，标的物的其他信息有时候是十分必要，但如何取舍是一门艺术。</w:t>
      </w:r>
    </w:p>
    <w:p>
      <w:pPr>
        <w:tabs>
          <w:tab w:val="left" w:pos="7926"/>
        </w:tabs>
        <w:spacing w:line="420" w:lineRule="exact"/>
        <w:ind w:firstLine="480" w:firstLineChars="200"/>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以上是笔者对提升拍卖招商公告宣传效果的一点认识，希望给广大拍卖同仁们带来些许启发。</w:t>
      </w:r>
    </w:p>
    <w:p>
      <w:pPr>
        <w:widowControl/>
        <w:tabs>
          <w:tab w:val="left" w:pos="7926"/>
        </w:tabs>
        <w:spacing w:line="420" w:lineRule="exact"/>
        <w:jc w:val="righ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（文章来源：《中国拍卖》）</w:t>
      </w:r>
    </w:p>
    <w:p>
      <w:pPr>
        <w:tabs>
          <w:tab w:val="left" w:pos="2369"/>
        </w:tabs>
        <w:jc w:val="left"/>
        <w:rPr>
          <w:rFonts w:hint="eastAsia" w:ascii="仿宋" w:hAnsi="仿宋" w:eastAsia="仿宋" w:cs="仿宋"/>
          <w:color w:val="auto"/>
          <w:sz w:val="24"/>
          <w:szCs w:val="24"/>
          <w:lang w:val="en-US" w:eastAsia="zh-CN"/>
        </w:rPr>
      </w:pPr>
    </w:p>
    <w:p>
      <w:pPr>
        <w:rPr>
          <w:rFonts w:hint="eastAsia" w:ascii="仿宋" w:hAnsi="仿宋" w:eastAsia="仿宋" w:cs="仿宋"/>
          <w:color w:val="auto"/>
          <w:kern w:val="2"/>
          <w:sz w:val="24"/>
          <w:szCs w:val="24"/>
          <w:lang w:val="en-US" w:eastAsia="zh-CN" w:bidi="ar-SA"/>
        </w:rPr>
      </w:pPr>
    </w:p>
    <w:p>
      <w:pPr>
        <w:rPr>
          <w:rFonts w:hint="eastAsia" w:ascii="仿宋" w:hAnsi="仿宋" w:eastAsia="仿宋" w:cs="仿宋"/>
          <w:color w:val="auto"/>
          <w:kern w:val="2"/>
          <w:sz w:val="24"/>
          <w:szCs w:val="24"/>
          <w:lang w:val="en-US" w:eastAsia="zh-CN" w:bidi="ar-SA"/>
        </w:rPr>
      </w:pPr>
    </w:p>
    <w:p>
      <w:pPr>
        <w:rPr>
          <w:rFonts w:hint="eastAsia" w:ascii="仿宋" w:hAnsi="仿宋" w:eastAsia="仿宋" w:cs="仿宋"/>
          <w:color w:val="auto"/>
          <w:kern w:val="2"/>
          <w:sz w:val="24"/>
          <w:szCs w:val="24"/>
          <w:lang w:val="en-US" w:eastAsia="zh-CN" w:bidi="ar-SA"/>
        </w:rPr>
      </w:pPr>
    </w:p>
    <w:p>
      <w:pPr>
        <w:ind w:right="560"/>
        <w:rPr>
          <w:rFonts w:hint="eastAsia" w:ascii="新宋体" w:hAnsi="新宋体" w:eastAsia="新宋体"/>
          <w:b/>
          <w:color w:val="000000"/>
          <w:sz w:val="30"/>
          <w:szCs w:val="30"/>
          <w:bdr w:val="single" w:color="auto" w:sz="4" w:space="0"/>
          <w:shd w:val="clear" w:color="auto" w:fill="FFFFFF"/>
        </w:rPr>
      </w:pPr>
      <w:r>
        <w:rPr>
          <w:rFonts w:hint="eastAsia" w:ascii="仿宋" w:hAnsi="仿宋" w:eastAsia="仿宋" w:cs="仿宋"/>
          <w:color w:val="auto"/>
          <w:kern w:val="2"/>
          <w:sz w:val="24"/>
          <w:szCs w:val="24"/>
          <w:lang w:val="en-US" w:eastAsia="zh-CN" w:bidi="ar-SA"/>
        </w:rPr>
        <w:tab/>
      </w:r>
      <w:r>
        <w:rPr>
          <w:rFonts w:hint="eastAsia" w:ascii="仿宋" w:hAnsi="仿宋" w:eastAsia="仿宋" w:cs="仿宋"/>
          <w:b/>
          <w:color w:val="000000"/>
          <w:sz w:val="36"/>
          <w:szCs w:val="36"/>
          <w:bdr w:val="single" w:color="auto" w:sz="4" w:space="0"/>
          <w:shd w:val="clear" w:color="auto" w:fill="FFFFFF"/>
        </w:rPr>
        <w:t>地方协会交流</w:t>
      </w:r>
    </w:p>
    <w:p>
      <w:pPr>
        <w:tabs>
          <w:tab w:val="left" w:pos="689"/>
        </w:tabs>
        <w:jc w:val="left"/>
        <w:rPr>
          <w:rFonts w:hint="eastAsia"/>
          <w:lang w:val="en-US" w:eastAsia="zh-CN"/>
        </w:rPr>
      </w:pPr>
    </w:p>
    <w:p>
      <w:pPr>
        <w:rPr>
          <w:rFonts w:hint="eastAsia" w:asciiTheme="minorHAnsi" w:hAnsiTheme="minorHAnsi" w:eastAsiaTheme="minorEastAsia" w:cstheme="minorBidi"/>
          <w:kern w:val="2"/>
          <w:sz w:val="21"/>
          <w:szCs w:val="24"/>
          <w:lang w:val="en-US" w:eastAsia="zh-CN" w:bidi="ar-SA"/>
        </w:rPr>
      </w:pPr>
    </w:p>
    <w:p>
      <w:pPr>
        <w:ind w:right="560"/>
        <w:jc w:val="center"/>
        <w:rPr>
          <w:rFonts w:hint="eastAsia" w:ascii="仿宋" w:hAnsi="仿宋" w:eastAsia="仿宋" w:cs="仿宋"/>
          <w:color w:val="000000"/>
          <w:sz w:val="36"/>
          <w:szCs w:val="36"/>
          <w:shd w:val="clear" w:color="auto" w:fill="FFFFFF"/>
        </w:rPr>
      </w:pPr>
      <w:r>
        <w:rPr>
          <w:rFonts w:hint="eastAsia" w:ascii="仿宋" w:hAnsi="仿宋" w:eastAsia="仿宋" w:cs="仿宋"/>
          <w:kern w:val="2"/>
          <w:sz w:val="36"/>
          <w:szCs w:val="36"/>
          <w:lang w:val="en-US" w:eastAsia="zh-CN" w:bidi="ar-SA"/>
        </w:rPr>
        <w:tab/>
      </w:r>
      <w:r>
        <w:rPr>
          <w:rFonts w:hint="eastAsia" w:ascii="仿宋" w:hAnsi="仿宋" w:eastAsia="仿宋" w:cs="仿宋"/>
          <w:color w:val="000000"/>
          <w:sz w:val="36"/>
          <w:szCs w:val="36"/>
          <w:shd w:val="clear" w:color="auto" w:fill="FFFFFF"/>
        </w:rPr>
        <w:t>转变观念　开放合作春意浓</w:t>
      </w:r>
    </w:p>
    <w:p>
      <w:pPr>
        <w:ind w:right="560"/>
        <w:jc w:val="center"/>
        <w:rPr>
          <w:rFonts w:hint="eastAsia" w:ascii="仿宋_GB2312" w:hAnsi="黑体" w:eastAsia="仿宋_GB2312"/>
          <w:sz w:val="28"/>
          <w:szCs w:val="28"/>
        </w:rPr>
      </w:pPr>
      <w:r>
        <w:rPr>
          <w:rFonts w:hint="eastAsia" w:ascii="仿宋_GB2312" w:hAnsi="宋体" w:eastAsia="仿宋_GB2312"/>
          <w:color w:val="000000"/>
          <w:sz w:val="28"/>
          <w:szCs w:val="28"/>
          <w:shd w:val="clear" w:color="auto" w:fill="FFFFFF"/>
        </w:rPr>
        <w:t>文/ 雷敏</w:t>
      </w:r>
    </w:p>
    <w:p>
      <w:pPr>
        <w:spacing w:line="420" w:lineRule="exact"/>
        <w:ind w:right="560"/>
        <w:jc w:val="center"/>
        <w:rPr>
          <w:rFonts w:hint="eastAsia" w:ascii="黑体" w:hAnsi="黑体" w:eastAsia="黑体"/>
          <w:sz w:val="28"/>
          <w:szCs w:val="28"/>
        </w:rPr>
      </w:pPr>
    </w:p>
    <w:p>
      <w:pPr>
        <w:spacing w:line="420" w:lineRule="exact"/>
        <w:ind w:right="560" w:firstLine="964" w:firstLineChars="400"/>
        <w:rPr>
          <w:rFonts w:hint="eastAsia" w:ascii="仿宋" w:hAnsi="仿宋" w:eastAsia="仿宋" w:cs="仿宋"/>
          <w:sz w:val="24"/>
          <w:szCs w:val="24"/>
        </w:rPr>
      </w:pPr>
      <w:r>
        <w:rPr>
          <w:rStyle w:val="7"/>
          <w:rFonts w:hint="eastAsia" w:ascii="仿宋" w:hAnsi="仿宋" w:eastAsia="仿宋" w:cs="仿宋"/>
          <w:color w:val="000000"/>
          <w:sz w:val="24"/>
          <w:szCs w:val="24"/>
          <w:shd w:val="clear" w:color="auto" w:fill="FFFFFF"/>
        </w:rPr>
        <w:t>公共资源交易中心成功对接</w:t>
      </w:r>
    </w:p>
    <w:p>
      <w:pPr>
        <w:pStyle w:val="5"/>
        <w:spacing w:before="0" w:beforeAutospacing="0" w:after="0" w:afterAutospacing="0" w:line="420" w:lineRule="exact"/>
        <w:ind w:firstLine="720" w:firstLineChars="300"/>
        <w:rPr>
          <w:rFonts w:hint="eastAsia" w:ascii="仿宋" w:hAnsi="仿宋" w:eastAsia="仿宋" w:cs="仿宋"/>
          <w:sz w:val="24"/>
          <w:szCs w:val="24"/>
        </w:rPr>
      </w:pPr>
      <w:r>
        <w:rPr>
          <w:rFonts w:hint="eastAsia" w:ascii="仿宋" w:hAnsi="仿宋" w:eastAsia="仿宋" w:cs="仿宋"/>
          <w:sz w:val="24"/>
          <w:szCs w:val="24"/>
        </w:rPr>
        <w:t>2013 年，广东省拍卖业协会经过许多努力，在广东全省指导建设的23 个公共资源拍卖中心，作为行政法规认可的司法拍卖统一交易场所。然而，在我省开启拍卖业信息化、规范化新阶段之际，省政府行文要在全省建立公共资源交易中心。协会领导意识到，这对刚开始运作的全省23 个公共资源拍卖中心来说，既是压力又是机遇。于是及时致函省政府领导，建议将拍卖业协会指导建设的拍卖中心纳入到公共资源交易体系，成为交易中心的专业拍卖平台。时任广东省省长朱小丹和常务副省长徐少华非常重视，立即作了专门批示。经过协会与公共资源交易中心领导的多次沟通、协调，很快达成共识：充分利用现有的各市公共资源拍卖中心，将其纳入公共资源交易监管体系中，作为广东省交易中心的专业交易平台。这样，从2013 年开始，广东省拍卖中心就与广东省交易体系进行制度对接、标准对接和平台对接工作，共同推进建立交易体系数据库，并针对拍卖活动实际操作的技术问题、法律问题提供专业意见等，一些项目还开始尝试由拍卖企业进入广东省交易中心拍卖交易，从而开创了广东省拍卖企业与业外机构合作的先例，实现公共资源交易公共服务社会化的新路子，为行业争取公共资源拍卖业务空间创造机会。</w:t>
      </w:r>
    </w:p>
    <w:p>
      <w:pPr>
        <w:pStyle w:val="5"/>
        <w:spacing w:before="0" w:beforeAutospacing="0" w:after="0" w:afterAutospacing="0"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2014 年4 月4 日，广东物资拍卖行有限公司作为首家接受行政资源委托拍卖的企业进入广东省公共资源交易中心举行拍卖会，拍卖一项房地产租赁权项目，取得圆满成功，为以后在全省铺开、实际操作积累了宝贵的经验。与此同时，协会还抓住政府行政机关公车拍卖的机遇，在全国首开公车拍卖进入省级公共资源交易中心平台之先河。广东省公共资源交易中心网络平台专门设立公车拍卖窗口，与3 家中标拍卖企业实现了网络对接和数据传输，2014 年即完成10 场拍卖会，成交情况良好。</w:t>
      </w:r>
    </w:p>
    <w:p>
      <w:pPr>
        <w:pStyle w:val="5"/>
        <w:spacing w:before="0" w:beforeAutospacing="0" w:after="0" w:afterAutospacing="0"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此外，2016 年下半年，广东省公共资源交易中心还启动了省级公物拍卖竞价系统的使用试点工作，56 家拍卖企业被遴选为第一批拍卖机构，其中1 家拍卖企业接受省纪委委托，对一批物品进行了拍卖。这是广东省拍卖企业开启行政资源渠道，与公共资源交易体系对接的又一重要成果。</w:t>
      </w:r>
    </w:p>
    <w:p>
      <w:pPr>
        <w:pStyle w:val="5"/>
        <w:spacing w:before="0" w:beforeAutospacing="0" w:after="0" w:afterAutospacing="0" w:line="420" w:lineRule="exact"/>
        <w:ind w:firstLine="482" w:firstLineChars="200"/>
        <w:rPr>
          <w:rFonts w:hint="eastAsia" w:ascii="仿宋" w:hAnsi="仿宋" w:eastAsia="仿宋" w:cs="仿宋"/>
          <w:sz w:val="24"/>
          <w:szCs w:val="24"/>
        </w:rPr>
      </w:pPr>
      <w:r>
        <w:rPr>
          <w:rStyle w:val="7"/>
          <w:rFonts w:hint="eastAsia" w:ascii="仿宋" w:hAnsi="仿宋" w:eastAsia="仿宋" w:cs="仿宋"/>
          <w:sz w:val="24"/>
          <w:szCs w:val="24"/>
        </w:rPr>
        <w:t>优势互补　合作共赢</w:t>
      </w:r>
    </w:p>
    <w:p>
      <w:pPr>
        <w:pStyle w:val="5"/>
        <w:spacing w:before="0" w:beforeAutospacing="0" w:after="0" w:afterAutospacing="0"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随着十八大以来资源配置市场更加开放政策的实施，以及商事登记制度改革，拍卖企业准入全面放开，协会领导班子的思想观念也开始转变，决定采取“开放包容、合作共赢”的行业发展思路，应对业外机构的竞争和挑战。2016年12月，在广东拍卖业恢复发展30 周年主题图片展上，广东拍协与广州产权交易所签订《战略合作协议》。协议明确：将发挥拍卖机构市场优势，积极探索、逐步落实包括涉诉资产、不良资产、股权、实物资产、招商引资、碳排放权、体育文化产权交易等方面广州产权交易所与我会员企业的商业合作模式。2017 年3 月，在广东拍协五届一次会员大会上，广东拍协又与中国长城资产管理股份有限公司广东分公司签订《战略合作协议》。协议明确：将利用拍卖企业客户资源的专业优势，积极为长城资产管理公司资产处置提供招商服务。目前已分别向会员企业推广了上述两合作方的资产项目，会员反映积极，主动开展有关工作。由于是首次推介合作项目，一些具体的操作流程、约定还在探索和磨合之中。</w:t>
      </w:r>
    </w:p>
    <w:p>
      <w:pPr>
        <w:pStyle w:val="5"/>
        <w:spacing w:before="0" w:beforeAutospacing="0" w:after="0" w:afterAutospacing="0"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另外，在电子商务进入拍卖领域，部分法院司法拍卖进入淘宝网，拍卖行业面临巨大压力的情势下，协会领导班子依然保持开放包容的心态。一方面积极向各级法院沟通，建议选用中国拍卖行业协会网络拍卖平台；另一方面，对已决定涉诉资产进入淘宝网的法院，则建议由拍卖企业提供网络拍卖线下服务。为此，我们未雨绸缪，在举办网络拍卖培训班时，同时邀请了中拍网、淘宝网、京东网的技术人员，对会员企业进行平台操作的培训，反映良好。</w:t>
      </w:r>
    </w:p>
    <w:p>
      <w:pPr>
        <w:pStyle w:val="5"/>
        <w:spacing w:before="0" w:beforeAutospacing="0" w:after="0" w:afterAutospacing="0"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还有，广东拍协还与网易（广东）签订了合作框架协议，在网络媒体宣传方面寻求合作点；引进了中国银行广东分行“拍卖贷”业务等，方便企业为客户提供融资服务，以期扩大业务新空间，提升行业服务竞争力。接下来，广东拍协计划与粤财、信达等资产管理公司，以及四大银行的资产处置部门签订《战略合作协议》，继续为会员提供业务发展空间。</w:t>
      </w:r>
    </w:p>
    <w:p>
      <w:pPr>
        <w:pStyle w:val="5"/>
        <w:spacing w:before="0" w:beforeAutospacing="0" w:after="0" w:afterAutospacing="0" w:line="420" w:lineRule="exact"/>
        <w:ind w:firstLine="482" w:firstLineChars="200"/>
        <w:rPr>
          <w:rFonts w:hint="eastAsia" w:ascii="仿宋" w:hAnsi="仿宋" w:eastAsia="仿宋" w:cs="仿宋"/>
          <w:sz w:val="24"/>
          <w:szCs w:val="24"/>
        </w:rPr>
      </w:pPr>
      <w:r>
        <w:rPr>
          <w:rStyle w:val="7"/>
          <w:rFonts w:hint="eastAsia" w:ascii="仿宋" w:hAnsi="仿宋" w:eastAsia="仿宋" w:cs="仿宋"/>
          <w:sz w:val="24"/>
          <w:szCs w:val="24"/>
        </w:rPr>
        <w:t>协会正确引导“变”的方向</w:t>
      </w:r>
    </w:p>
    <w:p>
      <w:pPr>
        <w:pStyle w:val="5"/>
        <w:widowControl w:val="0"/>
        <w:spacing w:before="0" w:beforeAutospacing="0" w:after="0" w:afterAutospacing="0"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正如前面所说，广东拍卖行业与业外机构融合合作，是形势所迫，是被“逼”出来的。拍卖企业想要不被淘汰、持续发展，办法只有一个字：“变”！正所谓“困则思变”，以“变”寻出路，以“变”求发展。</w:t>
      </w:r>
    </w:p>
    <w:p>
      <w:pPr>
        <w:pStyle w:val="5"/>
        <w:spacing w:before="0" w:beforeAutospacing="0" w:after="0" w:afterAutospacing="0"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行业协会要引导企业往正确的方向“变”，找出行业发展的症结，对症下药。经过整理、分析近年行业的经营数据，我们发现当前不少拍卖企业自身市场化观念滞后，经营模式单一，缺乏市场竞争力和抗风险能力。</w:t>
      </w:r>
    </w:p>
    <w:p>
      <w:pPr>
        <w:pStyle w:val="5"/>
        <w:spacing w:before="0" w:beforeAutospacing="0" w:after="0" w:afterAutospacing="0"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目前，行政、司法、国有资产的委托单位实行的“摇珠机制”是一把双刃剑，虽然遏制了司法腐败，但孳生了很多坐等中标的企业。长此以往，使得拍卖企业的服务质量、专业能力下降了，竞争力、开拓市场的勇气和血性也被消磨。所以，目前拍卖行业的困难，有一个重要的原因是我们自身造成的。对此，拍协要引导企业破除“坐等摇珠”的懒汉思想，转变经营结构，坚决走市场化、专业化道路。</w:t>
      </w:r>
    </w:p>
    <w:p>
      <w:pPr>
        <w:pStyle w:val="5"/>
        <w:spacing w:before="0" w:beforeAutospacing="0" w:after="0" w:afterAutospacing="0" w:line="420" w:lineRule="exact"/>
        <w:ind w:firstLine="482" w:firstLineChars="200"/>
        <w:rPr>
          <w:rFonts w:hint="eastAsia" w:ascii="仿宋" w:hAnsi="仿宋" w:eastAsia="仿宋" w:cs="仿宋"/>
          <w:sz w:val="24"/>
          <w:szCs w:val="24"/>
        </w:rPr>
      </w:pPr>
      <w:r>
        <w:rPr>
          <w:rStyle w:val="7"/>
          <w:rFonts w:hint="eastAsia" w:ascii="仿宋" w:hAnsi="仿宋" w:eastAsia="仿宋" w:cs="仿宋"/>
          <w:sz w:val="24"/>
          <w:szCs w:val="24"/>
        </w:rPr>
        <w:t>开阔思维创新服务</w:t>
      </w:r>
    </w:p>
    <w:p>
      <w:pPr>
        <w:pStyle w:val="5"/>
        <w:spacing w:before="0" w:beforeAutospacing="0" w:after="0" w:afterAutospacing="0"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如今，商事登记制度的改革虽然引入了不少强劲的业外竞争对手，但也为拍卖企业扩展经营业务范围，跳出单一的拍卖服务提供了条件。所以，对于和业外机构合作的内容，不应拘束于委托拍卖，要开拓视野，进行更广泛的合作。</w:t>
      </w:r>
    </w:p>
    <w:p>
      <w:pPr>
        <w:pStyle w:val="5"/>
        <w:widowControl w:val="0"/>
        <w:spacing w:before="0" w:beforeAutospacing="0" w:after="0" w:afterAutospacing="0"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此外，通过一些业务往来、咨询交流，广东拍协得知一些交易平台、资产管理公司和银行的资产管理部门，也面临着资产处置工作人手不足的问题。因为一些地方规定，他们有不少具处分权的资产、债权包必须采用自主在网络平台进行竞价的方式处置，但又无法完成大量的瑕疵勘察、招商展示、移交过户等工作，从而影响了成交率。因此他们也迫切需要寻求合作对象，这就给我们提供了合作的机会。</w:t>
      </w:r>
    </w:p>
    <w:p>
      <w:pPr>
        <w:pStyle w:val="5"/>
        <w:spacing w:before="0" w:beforeAutospacing="0" w:after="0" w:afterAutospacing="0"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事实上，无论是涉诉资产的司法拍卖，或者是行政资源的资产处置，还是社会机构和个人资产的交易，委托方最重视的是成交率和溢价率。而拍卖企业积累多年司法拍卖和不良资产拍卖的实践经验，有丰富的客户资源、广泛的招商宣传渠道、成功的招商推广策划，还有经过专业培训的各方面技术人才和管理人才，拍企可以提供充分的专业咨询和服务，这都是其他别的交易机构或平台不可比拟的。可以说，拍卖行业核心竞争力是专业服务能力，其中最重要体现在招商能力。所以，我们也不必妄自菲薄，在与业外机构的合作中，要充分展示我们的专业优势。</w:t>
      </w:r>
    </w:p>
    <w:p>
      <w:pPr>
        <w:pStyle w:val="5"/>
        <w:spacing w:before="0" w:beforeAutospacing="0" w:after="0" w:afterAutospacing="0"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正因为我们有上述优势，由协会牵头，与广州产交所、长城资产管理公司的战略合作是一拍即合的。协会通过把合作方的资产项目向会员企业推广，发动会员企业积极协助招商，促成交易，最终获得服务费。除此以外，广东拍协希望会员企业提供招商服务之余，还要做好跟踪服务，整理客户数据，从而了解客户的需求，创造更多合作机会。</w:t>
      </w:r>
    </w:p>
    <w:p>
      <w:pPr>
        <w:pStyle w:val="5"/>
        <w:spacing w:before="0" w:beforeAutospacing="0" w:after="0" w:afterAutospacing="0" w:line="420" w:lineRule="exact"/>
        <w:ind w:firstLine="482" w:firstLineChars="200"/>
        <w:rPr>
          <w:rFonts w:hint="eastAsia" w:ascii="仿宋" w:hAnsi="仿宋" w:eastAsia="仿宋" w:cs="仿宋"/>
          <w:sz w:val="24"/>
          <w:szCs w:val="24"/>
        </w:rPr>
      </w:pPr>
      <w:r>
        <w:rPr>
          <w:rStyle w:val="7"/>
          <w:rFonts w:hint="eastAsia" w:ascii="仿宋" w:hAnsi="仿宋" w:eastAsia="仿宋" w:cs="仿宋"/>
          <w:sz w:val="24"/>
          <w:szCs w:val="24"/>
        </w:rPr>
        <w:t>开放包容很关键</w:t>
      </w:r>
    </w:p>
    <w:p>
      <w:pPr>
        <w:pStyle w:val="5"/>
        <w:spacing w:before="0" w:beforeAutospacing="0" w:after="0" w:afterAutospacing="0"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以上是广东拍协目前的做法，由于刚起步，谈不上什么经验，谨供各省兄弟协会根据当地实际情况参考。有一点必须强调，那就是要实现“合作共赢”的发展思路，关键是要有“开放包容”的心态。不要光想着自己一家，生怕别人抢了自己的饭碗。若没有开放包容的意识、没有开放包容的胸怀，是没有发展前途的，社会经济发展的大势如此，拍卖行业的发展也如此，这也是我们最深刻的经验和体会。</w:t>
      </w:r>
    </w:p>
    <w:p>
      <w:pPr>
        <w:pStyle w:val="5"/>
        <w:spacing w:before="0" w:beforeAutospacing="0" w:after="0" w:afterAutospacing="0" w:line="420" w:lineRule="exact"/>
        <w:ind w:firstLine="720" w:firstLineChars="300"/>
        <w:rPr>
          <w:rFonts w:hint="eastAsia" w:ascii="仿宋" w:hAnsi="仿宋" w:eastAsia="仿宋" w:cs="仿宋"/>
          <w:sz w:val="24"/>
          <w:szCs w:val="24"/>
        </w:rPr>
      </w:pPr>
      <w:r>
        <w:rPr>
          <w:rFonts w:hint="eastAsia" w:ascii="仿宋" w:hAnsi="仿宋" w:eastAsia="仿宋" w:cs="仿宋"/>
          <w:sz w:val="24"/>
          <w:szCs w:val="24"/>
        </w:rPr>
        <w:t>（作者：中拍协副会长、广东省拍卖业协会会长）</w:t>
      </w:r>
    </w:p>
    <w:p>
      <w:pPr>
        <w:spacing w:line="420" w:lineRule="exact"/>
        <w:ind w:right="560"/>
        <w:jc w:val="right"/>
        <w:rPr>
          <w:rFonts w:hint="eastAsia" w:ascii="仿宋" w:hAnsi="仿宋" w:eastAsia="仿宋" w:cs="仿宋"/>
          <w:sz w:val="24"/>
          <w:szCs w:val="24"/>
        </w:rPr>
      </w:pPr>
      <w:r>
        <w:rPr>
          <w:rFonts w:hint="eastAsia" w:ascii="仿宋" w:hAnsi="仿宋" w:eastAsia="仿宋" w:cs="仿宋"/>
          <w:sz w:val="24"/>
          <w:szCs w:val="24"/>
        </w:rPr>
        <w:t>（文章来源：《中国拍卖》）</w:t>
      </w:r>
    </w:p>
    <w:p>
      <w:pPr>
        <w:tabs>
          <w:tab w:val="left" w:pos="2924"/>
        </w:tabs>
        <w:jc w:val="left"/>
        <w:rPr>
          <w:rFonts w:hint="eastAsia" w:ascii="仿宋" w:hAnsi="仿宋" w:eastAsia="仿宋" w:cs="仿宋"/>
          <w:sz w:val="24"/>
          <w:szCs w:val="24"/>
          <w:lang w:val="en-US" w:eastAsia="zh-CN"/>
        </w:rPr>
      </w:pPr>
    </w:p>
    <w:p>
      <w:pPr>
        <w:rPr>
          <w:rFonts w:hint="eastAsia" w:ascii="仿宋" w:hAnsi="仿宋" w:eastAsia="仿宋" w:cs="仿宋"/>
          <w:kern w:val="2"/>
          <w:sz w:val="24"/>
          <w:szCs w:val="24"/>
          <w:lang w:val="en-US" w:eastAsia="zh-CN" w:bidi="ar-SA"/>
        </w:rPr>
      </w:pPr>
    </w:p>
    <w:p>
      <w:pPr>
        <w:rPr>
          <w:rFonts w:hint="eastAsia" w:ascii="仿宋" w:hAnsi="仿宋" w:eastAsia="仿宋" w:cs="仿宋"/>
          <w:kern w:val="2"/>
          <w:sz w:val="24"/>
          <w:szCs w:val="24"/>
          <w:lang w:val="en-US" w:eastAsia="zh-CN" w:bidi="ar-SA"/>
        </w:rPr>
      </w:pPr>
    </w:p>
    <w:p>
      <w:pPr>
        <w:rPr>
          <w:rFonts w:hint="eastAsia" w:ascii="仿宋" w:hAnsi="仿宋" w:eastAsia="仿宋" w:cs="仿宋"/>
          <w:kern w:val="2"/>
          <w:sz w:val="24"/>
          <w:szCs w:val="24"/>
          <w:lang w:val="en-US" w:eastAsia="zh-CN" w:bidi="ar-SA"/>
        </w:rPr>
      </w:pPr>
    </w:p>
    <w:p>
      <w:pPr>
        <w:spacing w:line="460" w:lineRule="exact"/>
        <w:rPr>
          <w:rFonts w:hint="eastAsia" w:ascii="仿宋" w:hAnsi="仿宋" w:eastAsia="仿宋" w:cs="仿宋_GB2312"/>
          <w:b/>
          <w:bCs/>
          <w:sz w:val="44"/>
          <w:szCs w:val="44"/>
          <w:bdr w:val="single" w:color="auto" w:sz="4" w:space="0"/>
          <w:lang w:val="en-US" w:eastAsia="zh-CN"/>
        </w:rPr>
      </w:pPr>
    </w:p>
    <w:p>
      <w:pPr>
        <w:spacing w:line="460" w:lineRule="exact"/>
        <w:rPr>
          <w:rFonts w:hint="eastAsia" w:ascii="仿宋" w:hAnsi="仿宋" w:eastAsia="仿宋" w:cs="仿宋_GB2312"/>
          <w:b/>
          <w:bCs/>
          <w:sz w:val="44"/>
          <w:szCs w:val="44"/>
          <w:bdr w:val="single" w:color="auto" w:sz="4" w:space="0"/>
          <w:lang w:val="en-US" w:eastAsia="zh-CN"/>
        </w:rPr>
      </w:pPr>
    </w:p>
    <w:p>
      <w:pPr>
        <w:spacing w:line="460" w:lineRule="exact"/>
        <w:rPr>
          <w:rFonts w:hint="eastAsia" w:ascii="仿宋" w:hAnsi="仿宋" w:eastAsia="仿宋" w:cs="仿宋_GB2312"/>
          <w:b/>
          <w:bCs/>
          <w:sz w:val="44"/>
          <w:szCs w:val="44"/>
          <w:bdr w:val="single" w:color="auto" w:sz="4" w:space="0"/>
          <w:lang w:val="en-US" w:eastAsia="zh-CN"/>
        </w:rPr>
      </w:pPr>
    </w:p>
    <w:p>
      <w:pPr>
        <w:spacing w:line="460" w:lineRule="exact"/>
        <w:rPr>
          <w:rFonts w:hint="eastAsia" w:ascii="仿宋" w:hAnsi="仿宋" w:eastAsia="仿宋" w:cs="仿宋_GB2312"/>
          <w:b/>
          <w:bCs/>
          <w:sz w:val="44"/>
          <w:szCs w:val="44"/>
          <w:bdr w:val="single" w:color="auto" w:sz="4" w:space="0"/>
          <w:lang w:val="en-US" w:eastAsia="zh-CN"/>
        </w:rPr>
      </w:pPr>
    </w:p>
    <w:p>
      <w:pPr>
        <w:spacing w:line="460" w:lineRule="exact"/>
        <w:rPr>
          <w:rFonts w:ascii="仿宋" w:hAnsi="仿宋" w:eastAsia="仿宋" w:cs="仿宋_GB2312"/>
          <w:b/>
          <w:bCs/>
          <w:sz w:val="44"/>
          <w:szCs w:val="44"/>
          <w:bdr w:val="single" w:color="auto" w:sz="4" w:space="0"/>
        </w:rPr>
      </w:pPr>
      <w:r>
        <w:rPr>
          <w:rFonts w:hint="eastAsia" w:ascii="仿宋" w:hAnsi="仿宋" w:eastAsia="仿宋" w:cs="仿宋_GB2312"/>
          <w:b/>
          <w:bCs/>
          <w:sz w:val="44"/>
          <w:szCs w:val="44"/>
          <w:bdr w:val="single" w:color="auto" w:sz="4" w:space="0"/>
          <w:lang w:val="en-US" w:eastAsia="zh-CN"/>
        </w:rPr>
        <w:t>拍企营销</w:t>
      </w:r>
    </w:p>
    <w:p>
      <w:pPr>
        <w:ind w:firstLine="254" w:firstLineChars="0"/>
        <w:jc w:val="left"/>
        <w:rPr>
          <w:rFonts w:hint="eastAsia"/>
          <w:lang w:val="en-US" w:eastAsia="zh-CN"/>
        </w:rPr>
      </w:pPr>
    </w:p>
    <w:p>
      <w:pPr>
        <w:rPr>
          <w:rFonts w:hint="eastAsia" w:asciiTheme="minorHAnsi" w:hAnsiTheme="minorHAnsi" w:eastAsiaTheme="minorEastAsia" w:cstheme="minorBidi"/>
          <w:kern w:val="2"/>
          <w:sz w:val="21"/>
          <w:szCs w:val="24"/>
          <w:lang w:val="en-US" w:eastAsia="zh-CN" w:bidi="ar-SA"/>
        </w:rPr>
      </w:pPr>
    </w:p>
    <w:p>
      <w:pPr>
        <w:tabs>
          <w:tab w:val="left" w:pos="2684"/>
        </w:tabs>
        <w:ind w:firstLine="1080" w:firstLineChars="300"/>
        <w:jc w:val="left"/>
        <w:rPr>
          <w:rFonts w:hint="eastAsia" w:ascii="仿宋" w:hAnsi="仿宋" w:eastAsia="仿宋" w:cs="仿宋"/>
          <w:kern w:val="2"/>
          <w:sz w:val="36"/>
          <w:szCs w:val="36"/>
          <w:lang w:val="en-US" w:eastAsia="zh-CN" w:bidi="ar-SA"/>
        </w:rPr>
      </w:pPr>
      <w:r>
        <w:rPr>
          <w:rFonts w:hint="eastAsia" w:ascii="仿宋" w:hAnsi="仿宋" w:eastAsia="仿宋" w:cs="仿宋"/>
          <w:kern w:val="2"/>
          <w:sz w:val="36"/>
          <w:szCs w:val="36"/>
          <w:lang w:val="en-US" w:eastAsia="zh-CN" w:bidi="ar-SA"/>
        </w:rPr>
        <w:t>拍企营销之物联网小镇商铺拍卖案例分析</w:t>
      </w:r>
    </w:p>
    <w:p>
      <w:pPr>
        <w:rPr>
          <w:rFonts w:hint="eastAsia" w:ascii="仿宋" w:hAnsi="仿宋" w:eastAsia="仿宋" w:cs="仿宋"/>
          <w:kern w:val="2"/>
          <w:sz w:val="36"/>
          <w:szCs w:val="36"/>
          <w:lang w:val="en-US" w:eastAsia="zh-CN" w:bidi="ar-SA"/>
        </w:rPr>
      </w:pPr>
    </w:p>
    <w:p>
      <w:pPr>
        <w:pStyle w:val="5"/>
        <w:keepNext w:val="0"/>
        <w:keepLines w:val="0"/>
        <w:widowControl/>
        <w:suppressLineNumbers w:val="0"/>
        <w:shd w:val="clear" w:fill="FFFFFF"/>
        <w:spacing w:before="0" w:beforeAutospacing="0" w:after="300" w:afterAutospacing="0" w:line="450" w:lineRule="atLeast"/>
        <w:ind w:left="0" w:right="0" w:firstLine="420"/>
        <w:rPr>
          <w:rFonts w:hint="eastAsia" w:ascii="仿宋" w:hAnsi="仿宋" w:eastAsia="仿宋" w:cs="仿宋"/>
          <w:b w:val="0"/>
          <w:i w:val="0"/>
          <w:caps w:val="0"/>
          <w:color w:val="auto"/>
          <w:spacing w:val="0"/>
          <w:sz w:val="24"/>
          <w:szCs w:val="24"/>
        </w:rPr>
      </w:pPr>
      <w:r>
        <w:rPr>
          <w:rFonts w:hint="eastAsia" w:ascii="仿宋" w:hAnsi="仿宋" w:eastAsia="仿宋" w:cs="仿宋"/>
          <w:kern w:val="2"/>
          <w:sz w:val="36"/>
          <w:szCs w:val="36"/>
          <w:lang w:val="en-US" w:eastAsia="zh-CN" w:bidi="ar-SA"/>
        </w:rPr>
        <w:tab/>
      </w:r>
      <w:r>
        <w:rPr>
          <w:rFonts w:hint="eastAsia" w:ascii="仿宋" w:hAnsi="仿宋" w:eastAsia="仿宋" w:cs="仿宋"/>
          <w:b w:val="0"/>
          <w:i w:val="0"/>
          <w:caps w:val="0"/>
          <w:color w:val="auto"/>
          <w:spacing w:val="0"/>
          <w:sz w:val="24"/>
          <w:szCs w:val="24"/>
          <w:shd w:val="clear" w:fill="FFFFFF"/>
        </w:rPr>
        <w:t>在面对着寻找业务越来越难，委托人对标的变现价值期望越来越高的多重困境，不少拍卖公司认识到必须重视拍卖前期的营销策划工作，只有主动挖掘项目的“亮点”，才能使“璞玉”成为有价值的“宝玉”，而这，正是拍卖企业、拍卖人应该下功夫去做的事。中拍协一直以来非常关注拍企发展和拍卖人个人能力成长，今年6月首次推出拍卖营销管理认证课程，旨在培养拍卖人掌握不同标的拍卖营销方法。从本期开始，杂志将围绕“拍卖营销”这一主题进行三期系列报道，走进拍企挖掘成功案例，邀请营销专家进行专业点评，希望为我们的拍企拓宽思路，运用好营销这把利剑。本期就让我们一同走进江苏中山汇金拍卖有限公司举办的物联网小镇商铺拍卖会</w:t>
      </w:r>
    </w:p>
    <w:p>
      <w:pPr>
        <w:keepNext w:val="0"/>
        <w:keepLines w:val="0"/>
        <w:widowControl/>
        <w:suppressLineNumbers w:val="0"/>
        <w:shd w:val="clear" w:fill="FFFFFF"/>
        <w:spacing w:before="0" w:beforeAutospacing="0" w:after="300" w:afterAutospacing="0" w:line="450" w:lineRule="atLeast"/>
        <w:ind w:left="0" w:right="0" w:firstLine="420"/>
        <w:jc w:val="left"/>
        <w:rPr>
          <w:rFonts w:hint="eastAsia" w:ascii="仿宋" w:hAnsi="仿宋" w:eastAsia="仿宋" w:cs="仿宋"/>
          <w:b w:val="0"/>
          <w:i w:val="0"/>
          <w:caps w:val="0"/>
          <w:color w:val="auto"/>
          <w:spacing w:val="0"/>
          <w:sz w:val="24"/>
          <w:szCs w:val="24"/>
        </w:rPr>
      </w:pPr>
      <w:r>
        <w:rPr>
          <w:rFonts w:hint="eastAsia" w:ascii="仿宋" w:hAnsi="仿宋" w:eastAsia="仿宋" w:cs="仿宋"/>
          <w:b/>
          <w:i w:val="0"/>
          <w:caps w:val="0"/>
          <w:color w:val="auto"/>
          <w:spacing w:val="0"/>
          <w:kern w:val="0"/>
          <w:sz w:val="24"/>
          <w:szCs w:val="24"/>
          <w:shd w:val="clear" w:fill="FFFFFF"/>
          <w:lang w:val="en-US" w:eastAsia="zh-CN" w:bidi="ar"/>
        </w:rPr>
        <w:t>文/韩敬怡 张卫新</w:t>
      </w:r>
    </w:p>
    <w:p>
      <w:pPr>
        <w:keepNext w:val="0"/>
        <w:keepLines w:val="0"/>
        <w:widowControl/>
        <w:suppressLineNumbers w:val="0"/>
        <w:shd w:val="clear" w:fill="FFFFFF"/>
        <w:spacing w:before="0" w:beforeAutospacing="0" w:after="300" w:afterAutospacing="0" w:line="450" w:lineRule="atLeast"/>
        <w:ind w:left="0" w:right="0" w:firstLine="420"/>
        <w:jc w:val="left"/>
        <w:rPr>
          <w:rFonts w:hint="eastAsia" w:ascii="仿宋" w:hAnsi="仿宋" w:eastAsia="仿宋" w:cs="仿宋"/>
          <w:b w:val="0"/>
          <w:i w:val="0"/>
          <w:caps w:val="0"/>
          <w:color w:val="auto"/>
          <w:spacing w:val="0"/>
          <w:sz w:val="24"/>
          <w:szCs w:val="24"/>
        </w:rPr>
      </w:pPr>
      <w:r>
        <w:rPr>
          <w:rFonts w:hint="eastAsia" w:ascii="仿宋" w:hAnsi="仿宋" w:eastAsia="仿宋" w:cs="仿宋"/>
          <w:b w:val="0"/>
          <w:i w:val="0"/>
          <w:caps w:val="0"/>
          <w:color w:val="auto"/>
          <w:spacing w:val="0"/>
          <w:kern w:val="0"/>
          <w:sz w:val="24"/>
          <w:szCs w:val="24"/>
          <w:shd w:val="clear" w:fill="FFFFFF"/>
          <w:lang w:val="en-US" w:eastAsia="zh-CN" w:bidi="ar"/>
        </w:rPr>
        <w:t>2017年7月25日上午，一场激烈的拍卖会在江苏无锡市文化创意大厦十楼的三号拍卖大厅进行。一个半小时，3469平米的17间物联网小镇商铺，悉数成交，总成交价3802万元，总溢价达543万元，拍卖佣金总收入369万元。虽然铺位每平米近万元的起拍价较高，但仍难挡竞买人的投资热情。当拍卖师报出起拍价后，加价不断，甚至有的直接跳价。最终商铺的成交价都超过了保留价，最多的一间商铺竞价达30多轮。</w:t>
      </w:r>
    </w:p>
    <w:p>
      <w:pPr>
        <w:keepNext w:val="0"/>
        <w:keepLines w:val="0"/>
        <w:widowControl/>
        <w:suppressLineNumbers w:val="0"/>
        <w:shd w:val="clear" w:fill="FFFFFF"/>
        <w:spacing w:before="0" w:beforeAutospacing="0" w:after="300" w:afterAutospacing="0" w:line="450" w:lineRule="atLeast"/>
        <w:ind w:left="0" w:right="0" w:firstLine="420"/>
        <w:jc w:val="left"/>
        <w:rPr>
          <w:rFonts w:hint="eastAsia" w:ascii="仿宋" w:hAnsi="仿宋" w:eastAsia="仿宋" w:cs="仿宋"/>
          <w:b w:val="0"/>
          <w:i w:val="0"/>
          <w:caps w:val="0"/>
          <w:color w:val="auto"/>
          <w:spacing w:val="0"/>
          <w:sz w:val="24"/>
          <w:szCs w:val="24"/>
        </w:rPr>
      </w:pPr>
      <w:r>
        <w:rPr>
          <w:rFonts w:hint="eastAsia" w:ascii="仿宋" w:hAnsi="仿宋" w:eastAsia="仿宋" w:cs="仿宋"/>
          <w:b w:val="0"/>
          <w:i w:val="0"/>
          <w:caps w:val="0"/>
          <w:color w:val="auto"/>
          <w:spacing w:val="0"/>
          <w:kern w:val="0"/>
          <w:sz w:val="24"/>
          <w:szCs w:val="24"/>
          <w:shd w:val="clear" w:fill="FFFFFF"/>
          <w:lang w:val="en-US" w:eastAsia="zh-CN" w:bidi="ar"/>
        </w:rPr>
        <w:t>到底是什么样的商铺有这么大吸引力，这物联网小镇又是什么概念，而拍卖公司又做了哪些工作，在商业地产普遍不太景气的情况下，还能引发农村竞买人如此高的热情？各位看官莫要急，且听我一一道来。</w:t>
      </w:r>
    </w:p>
    <w:p>
      <w:pPr>
        <w:keepNext w:val="0"/>
        <w:keepLines w:val="0"/>
        <w:widowControl/>
        <w:suppressLineNumbers w:val="0"/>
        <w:shd w:val="clear" w:fill="FFFFFF"/>
        <w:spacing w:before="0" w:beforeAutospacing="0" w:after="300" w:afterAutospacing="0" w:line="450" w:lineRule="atLeast"/>
        <w:ind w:left="0" w:right="0" w:firstLine="420"/>
        <w:jc w:val="left"/>
        <w:rPr>
          <w:rFonts w:hint="eastAsia" w:ascii="仿宋" w:hAnsi="仿宋" w:eastAsia="仿宋" w:cs="仿宋"/>
          <w:b w:val="0"/>
          <w:i w:val="0"/>
          <w:caps w:val="0"/>
          <w:color w:val="auto"/>
          <w:spacing w:val="0"/>
          <w:sz w:val="24"/>
          <w:szCs w:val="24"/>
        </w:rPr>
      </w:pPr>
      <w:r>
        <w:rPr>
          <w:rFonts w:hint="eastAsia" w:ascii="仿宋" w:hAnsi="仿宋" w:eastAsia="仿宋" w:cs="仿宋"/>
          <w:b w:val="0"/>
          <w:i w:val="0"/>
          <w:caps w:val="0"/>
          <w:color w:val="auto"/>
          <w:spacing w:val="0"/>
          <w:kern w:val="0"/>
          <w:sz w:val="24"/>
          <w:szCs w:val="24"/>
          <w:shd w:val="clear" w:fill="FFFFFF"/>
          <w:lang w:val="en-US" w:eastAsia="zh-CN" w:bidi="ar"/>
        </w:rPr>
        <w:t>这个物联网小镇用通俗易懂的话解释，就是一个迷你的“智慧城市”，涵盖智慧数据系统、智慧交通系统、智慧旅游系统、智慧医疗系统、智慧农业系统、智慧社区系统等“六大模块”。据统计显示，2016年江苏物联网产业实现业务收入4610亿元，近6年的年均增速达到28%。2017年9月9日，无锡鸿山物联网小镇发布会在无锡高新区举行，规划显示，鸿山物联网小镇位于无锡市新吴区鸿山街道的中心区域，西侧区域规划为龙头企业总部、双创中心、小镇产业集合体、小镇研发中心、企业集群和人才公寓等；中部区域规划为物联网居民社区和物联网学校；东部区域规划为海洋公园景区、吴越水街、酒店、智慧旅游集合体和部分商业配套等。目前已有不少巨头的目光投向鸿山，中国移动、中国电信完成了鸿山小镇NB-IoT窄带物联网网络全覆盖；投资达30亿元的长乔海洋王国正式落户；全球最大的智能共享单车平台摩拜单车把生产基地设在鸿山，每天可以出产1.4万辆物联网自行车。</w:t>
      </w:r>
    </w:p>
    <w:p>
      <w:pPr>
        <w:keepNext w:val="0"/>
        <w:keepLines w:val="0"/>
        <w:widowControl/>
        <w:suppressLineNumbers w:val="0"/>
        <w:shd w:val="clear" w:fill="FFFFFF"/>
        <w:spacing w:before="0" w:beforeAutospacing="0" w:after="300" w:afterAutospacing="0" w:line="450" w:lineRule="atLeast"/>
        <w:ind w:left="0" w:right="0" w:firstLine="420"/>
        <w:jc w:val="left"/>
        <w:rPr>
          <w:rFonts w:hint="eastAsia" w:ascii="仿宋" w:hAnsi="仿宋" w:eastAsia="仿宋" w:cs="仿宋"/>
          <w:b w:val="0"/>
          <w:i w:val="0"/>
          <w:caps w:val="0"/>
          <w:color w:val="auto"/>
          <w:spacing w:val="0"/>
          <w:sz w:val="24"/>
          <w:szCs w:val="24"/>
        </w:rPr>
      </w:pPr>
      <w:r>
        <w:rPr>
          <w:rFonts w:hint="eastAsia" w:ascii="仿宋" w:hAnsi="仿宋" w:eastAsia="仿宋" w:cs="仿宋"/>
          <w:b w:val="0"/>
          <w:i w:val="0"/>
          <w:caps w:val="0"/>
          <w:color w:val="auto"/>
          <w:spacing w:val="0"/>
          <w:kern w:val="0"/>
          <w:sz w:val="24"/>
          <w:szCs w:val="24"/>
          <w:shd w:val="clear" w:fill="FFFFFF"/>
          <w:lang w:val="en-US" w:eastAsia="zh-CN" w:bidi="ar"/>
        </w:rPr>
        <w:t>别看现在物联网小镇的概念如此火爆，当初拍卖公司拿到标的时，可是愁破了天。 </w:t>
      </w:r>
    </w:p>
    <w:p>
      <w:pPr>
        <w:keepNext w:val="0"/>
        <w:keepLines w:val="0"/>
        <w:widowControl/>
        <w:suppressLineNumbers w:val="0"/>
        <w:shd w:val="clear" w:fill="FFFFFF"/>
        <w:spacing w:before="0" w:beforeAutospacing="0" w:after="300" w:afterAutospacing="0" w:line="450" w:lineRule="atLeast"/>
        <w:ind w:left="0" w:right="0" w:firstLine="420"/>
        <w:jc w:val="left"/>
        <w:rPr>
          <w:rFonts w:hint="eastAsia" w:ascii="仿宋" w:hAnsi="仿宋" w:eastAsia="仿宋" w:cs="仿宋"/>
          <w:b w:val="0"/>
          <w:i w:val="0"/>
          <w:caps w:val="0"/>
          <w:color w:val="auto"/>
          <w:spacing w:val="0"/>
          <w:sz w:val="24"/>
          <w:szCs w:val="24"/>
        </w:rPr>
      </w:pPr>
      <w:r>
        <w:rPr>
          <w:rFonts w:hint="eastAsia" w:ascii="仿宋" w:hAnsi="仿宋" w:eastAsia="仿宋" w:cs="仿宋"/>
          <w:b/>
          <w:i w:val="0"/>
          <w:caps w:val="0"/>
          <w:color w:val="auto"/>
          <w:spacing w:val="0"/>
          <w:kern w:val="0"/>
          <w:sz w:val="24"/>
          <w:szCs w:val="24"/>
          <w:shd w:val="clear" w:fill="FFFFFF"/>
          <w:lang w:val="en-US" w:eastAsia="zh-CN" w:bidi="ar"/>
        </w:rPr>
        <w:t>拍卖面临三大挑战</w:t>
      </w:r>
      <w:r>
        <w:rPr>
          <w:rFonts w:hint="eastAsia" w:ascii="仿宋" w:hAnsi="仿宋" w:eastAsia="仿宋" w:cs="仿宋"/>
          <w:b w:val="0"/>
          <w:i w:val="0"/>
          <w:caps w:val="0"/>
          <w:color w:val="auto"/>
          <w:spacing w:val="0"/>
          <w:kern w:val="0"/>
          <w:sz w:val="24"/>
          <w:szCs w:val="24"/>
          <w:shd w:val="clear" w:fill="FFFFFF"/>
          <w:lang w:val="en-US" w:eastAsia="zh-CN" w:bidi="ar"/>
        </w:rPr>
        <w:t> </w:t>
      </w:r>
    </w:p>
    <w:p>
      <w:pPr>
        <w:keepNext w:val="0"/>
        <w:keepLines w:val="0"/>
        <w:widowControl/>
        <w:suppressLineNumbers w:val="0"/>
        <w:shd w:val="clear" w:fill="FFFFFF"/>
        <w:spacing w:before="0" w:beforeAutospacing="0" w:after="300" w:afterAutospacing="0" w:line="450" w:lineRule="atLeast"/>
        <w:ind w:left="0" w:right="0" w:firstLine="420"/>
        <w:jc w:val="left"/>
        <w:rPr>
          <w:rFonts w:hint="eastAsia" w:ascii="仿宋" w:hAnsi="仿宋" w:eastAsia="仿宋" w:cs="仿宋"/>
          <w:b w:val="0"/>
          <w:i w:val="0"/>
          <w:caps w:val="0"/>
          <w:color w:val="auto"/>
          <w:spacing w:val="0"/>
          <w:sz w:val="24"/>
          <w:szCs w:val="24"/>
        </w:rPr>
      </w:pPr>
      <w:r>
        <w:rPr>
          <w:rFonts w:hint="eastAsia" w:ascii="仿宋" w:hAnsi="仿宋" w:eastAsia="仿宋" w:cs="仿宋"/>
          <w:b w:val="0"/>
          <w:i w:val="0"/>
          <w:caps w:val="0"/>
          <w:color w:val="auto"/>
          <w:spacing w:val="0"/>
          <w:kern w:val="0"/>
          <w:sz w:val="24"/>
          <w:szCs w:val="24"/>
          <w:shd w:val="clear" w:fill="FFFFFF"/>
          <w:lang w:val="en-US" w:eastAsia="zh-CN" w:bidi="ar"/>
        </w:rPr>
        <w:t>2017年春节后不久，江苏中山汇金拍卖有限公司得知无锡市新吴区鸿山街道有一批建好的商铺准备通过拍卖进行处置变现，于是就与街道进行了拍卖委托业务洽谈。怎样才能保证这些商铺能够拍出一个好的价钱？说起来容易，做起来难。中山汇金拍卖有限公司总经理张卫新在接受记者采访时介绍到，他们在对商铺进行实地考察后，一下子心就凉了半截。</w:t>
      </w:r>
    </w:p>
    <w:p>
      <w:pPr>
        <w:keepNext w:val="0"/>
        <w:keepLines w:val="0"/>
        <w:widowControl/>
        <w:suppressLineNumbers w:val="0"/>
        <w:shd w:val="clear" w:fill="FFFFFF"/>
        <w:spacing w:before="0" w:beforeAutospacing="0" w:after="300" w:afterAutospacing="0" w:line="450" w:lineRule="atLeast"/>
        <w:ind w:left="0" w:right="0" w:firstLine="420"/>
        <w:jc w:val="left"/>
        <w:rPr>
          <w:rFonts w:hint="eastAsia" w:ascii="仿宋" w:hAnsi="仿宋" w:eastAsia="仿宋" w:cs="仿宋"/>
          <w:b w:val="0"/>
          <w:i w:val="0"/>
          <w:caps w:val="0"/>
          <w:color w:val="auto"/>
          <w:spacing w:val="0"/>
          <w:sz w:val="24"/>
          <w:szCs w:val="24"/>
        </w:rPr>
      </w:pPr>
      <w:r>
        <w:rPr>
          <w:rFonts w:hint="eastAsia" w:ascii="仿宋" w:hAnsi="仿宋" w:eastAsia="仿宋" w:cs="仿宋"/>
          <w:b/>
          <w:i w:val="0"/>
          <w:caps w:val="0"/>
          <w:color w:val="auto"/>
          <w:spacing w:val="0"/>
          <w:kern w:val="0"/>
          <w:sz w:val="24"/>
          <w:szCs w:val="24"/>
          <w:shd w:val="clear" w:fill="FFFFFF"/>
          <w:lang w:val="en-US" w:eastAsia="zh-CN" w:bidi="ar"/>
        </w:rPr>
        <w:t>商铺位置不占优。</w:t>
      </w:r>
      <w:r>
        <w:rPr>
          <w:rFonts w:hint="eastAsia" w:ascii="仿宋" w:hAnsi="仿宋" w:eastAsia="仿宋" w:cs="仿宋"/>
          <w:b w:val="0"/>
          <w:i w:val="0"/>
          <w:caps w:val="0"/>
          <w:color w:val="auto"/>
          <w:spacing w:val="0"/>
          <w:kern w:val="0"/>
          <w:sz w:val="24"/>
          <w:szCs w:val="24"/>
          <w:shd w:val="clear" w:fill="FFFFFF"/>
          <w:lang w:val="en-US" w:eastAsia="zh-CN" w:bidi="ar"/>
        </w:rPr>
        <w:t>商铺地处街道一条新开的道路北侧，是一幢安居楼房的底层配套用房，南侧是一块空地，周边200米内没有任何商业业态，东侧100米是一条道路，路的东端是一大片未开发的荒地，是物联网特色小镇的规化用地，至于物联网小镇长啥样，谁也不知道。</w:t>
      </w:r>
    </w:p>
    <w:p>
      <w:pPr>
        <w:keepNext w:val="0"/>
        <w:keepLines w:val="0"/>
        <w:widowControl/>
        <w:suppressLineNumbers w:val="0"/>
        <w:shd w:val="clear" w:fill="FFFFFF"/>
        <w:spacing w:before="0" w:beforeAutospacing="0" w:after="300" w:afterAutospacing="0" w:line="450" w:lineRule="atLeast"/>
        <w:ind w:left="0" w:right="0" w:firstLine="420"/>
        <w:jc w:val="left"/>
        <w:rPr>
          <w:rFonts w:hint="eastAsia" w:ascii="仿宋" w:hAnsi="仿宋" w:eastAsia="仿宋" w:cs="仿宋"/>
          <w:b w:val="0"/>
          <w:i w:val="0"/>
          <w:caps w:val="0"/>
          <w:color w:val="auto"/>
          <w:spacing w:val="0"/>
          <w:sz w:val="24"/>
          <w:szCs w:val="24"/>
        </w:rPr>
      </w:pPr>
      <w:r>
        <w:rPr>
          <w:rFonts w:hint="eastAsia" w:ascii="仿宋" w:hAnsi="仿宋" w:eastAsia="仿宋" w:cs="仿宋"/>
          <w:b/>
          <w:i w:val="0"/>
          <w:caps w:val="0"/>
          <w:color w:val="auto"/>
          <w:spacing w:val="0"/>
          <w:kern w:val="0"/>
          <w:sz w:val="24"/>
          <w:szCs w:val="24"/>
          <w:shd w:val="clear" w:fill="FFFFFF"/>
          <w:lang w:val="en-US" w:eastAsia="zh-CN" w:bidi="ar"/>
        </w:rPr>
        <w:t>标的质量堪忧。</w:t>
      </w:r>
      <w:r>
        <w:rPr>
          <w:rFonts w:hint="eastAsia" w:ascii="仿宋" w:hAnsi="仿宋" w:eastAsia="仿宋" w:cs="仿宋"/>
          <w:b w:val="0"/>
          <w:i w:val="0"/>
          <w:caps w:val="0"/>
          <w:color w:val="auto"/>
          <w:spacing w:val="0"/>
          <w:kern w:val="0"/>
          <w:sz w:val="24"/>
          <w:szCs w:val="24"/>
          <w:shd w:val="clear" w:fill="FFFFFF"/>
          <w:lang w:val="en-US" w:eastAsia="zh-CN" w:bidi="ar"/>
        </w:rPr>
        <w:t>据了解，委托的17间商铺中有8间进门不到2米就是两根1.5米宽的承重墙，户型极为不好，另有6间室内也有多个承重柱，部分房屋漏水严重，只有3间通透敞亮。还有一个问题，就是这些商铺是在集体土地上建设的安居小区的配套房，没有两证，不能贷款。这些都是摆在拍卖公司面前不容忽视的严峻现实。</w:t>
      </w:r>
    </w:p>
    <w:p>
      <w:pPr>
        <w:keepNext w:val="0"/>
        <w:keepLines w:val="0"/>
        <w:widowControl/>
        <w:suppressLineNumbers w:val="0"/>
        <w:shd w:val="clear" w:fill="FFFFFF"/>
        <w:spacing w:before="0" w:beforeAutospacing="0" w:after="300" w:afterAutospacing="0" w:line="450" w:lineRule="atLeast"/>
        <w:ind w:left="0" w:right="0" w:firstLine="420"/>
        <w:jc w:val="left"/>
        <w:rPr>
          <w:rFonts w:hint="eastAsia" w:ascii="仿宋" w:hAnsi="仿宋" w:eastAsia="仿宋" w:cs="仿宋"/>
          <w:b w:val="0"/>
          <w:i w:val="0"/>
          <w:caps w:val="0"/>
          <w:color w:val="auto"/>
          <w:spacing w:val="0"/>
          <w:sz w:val="24"/>
          <w:szCs w:val="24"/>
        </w:rPr>
      </w:pPr>
      <w:r>
        <w:rPr>
          <w:rFonts w:hint="eastAsia" w:ascii="仿宋" w:hAnsi="仿宋" w:eastAsia="仿宋" w:cs="仿宋"/>
          <w:b/>
          <w:i w:val="0"/>
          <w:caps w:val="0"/>
          <w:color w:val="auto"/>
          <w:spacing w:val="0"/>
          <w:kern w:val="0"/>
          <w:sz w:val="24"/>
          <w:szCs w:val="24"/>
          <w:shd w:val="clear" w:fill="FFFFFF"/>
          <w:lang w:val="en-US" w:eastAsia="zh-CN" w:bidi="ar"/>
        </w:rPr>
        <w:t>委托方条件苛刻。</w:t>
      </w:r>
      <w:r>
        <w:rPr>
          <w:rFonts w:hint="eastAsia" w:ascii="仿宋" w:hAnsi="仿宋" w:eastAsia="仿宋" w:cs="仿宋"/>
          <w:b w:val="0"/>
          <w:i w:val="0"/>
          <w:caps w:val="0"/>
          <w:color w:val="auto"/>
          <w:spacing w:val="0"/>
          <w:kern w:val="0"/>
          <w:sz w:val="24"/>
          <w:szCs w:val="24"/>
          <w:shd w:val="clear" w:fill="FFFFFF"/>
          <w:lang w:val="en-US" w:eastAsia="zh-CN" w:bidi="ar"/>
        </w:rPr>
        <w:t>如果说商铺的地理位置不佳和房屋构造缺陷是客观存在的问题，那么委托方提出的两个新要求，在张卫新看来才是真正的挑战所在。一是委托底价超出了周边所有建成并处置的商铺，该楼西侧300米有一类似商铺，售价是每平米7000元，而这批商铺委托方提出了最低9000元，户型好的10000元的底价，且不容商量。二是委托方的佣金压低到0.5%，但提出超出底价的部分进行分成，而且分成比例较大。</w:t>
      </w:r>
    </w:p>
    <w:p>
      <w:pPr>
        <w:keepNext w:val="0"/>
        <w:keepLines w:val="0"/>
        <w:widowControl/>
        <w:suppressLineNumbers w:val="0"/>
        <w:shd w:val="clear" w:fill="FFFFFF"/>
        <w:spacing w:before="0" w:beforeAutospacing="0" w:after="300" w:afterAutospacing="0" w:line="450" w:lineRule="atLeast"/>
        <w:ind w:left="0" w:right="0" w:firstLine="420"/>
        <w:jc w:val="left"/>
        <w:rPr>
          <w:rFonts w:hint="eastAsia" w:ascii="仿宋" w:hAnsi="仿宋" w:eastAsia="仿宋" w:cs="仿宋"/>
          <w:b w:val="0"/>
          <w:i w:val="0"/>
          <w:caps w:val="0"/>
          <w:color w:val="auto"/>
          <w:spacing w:val="0"/>
          <w:sz w:val="24"/>
          <w:szCs w:val="24"/>
        </w:rPr>
      </w:pPr>
      <w:r>
        <w:rPr>
          <w:rFonts w:hint="eastAsia" w:ascii="仿宋" w:hAnsi="仿宋" w:eastAsia="仿宋" w:cs="仿宋"/>
          <w:b w:val="0"/>
          <w:i w:val="0"/>
          <w:caps w:val="0"/>
          <w:color w:val="auto"/>
          <w:spacing w:val="0"/>
          <w:kern w:val="0"/>
          <w:sz w:val="24"/>
          <w:szCs w:val="24"/>
          <w:shd w:val="clear" w:fill="FFFFFF"/>
          <w:lang w:val="en-US" w:eastAsia="zh-CN" w:bidi="ar"/>
        </w:rPr>
        <w:t>高风险意味着高回报，但失败的几率也更大。如果商铺流拍或是成交价偏低，就意味着这一业务对拍卖公司来说没有任何经济效益，可谓是赔了夫人又折兵。这不仅给拍卖公司提出了新问题，也是对未来资产类拍卖该怎么做提出了新的思考点。</w:t>
      </w:r>
    </w:p>
    <w:p>
      <w:pPr>
        <w:keepNext w:val="0"/>
        <w:keepLines w:val="0"/>
        <w:widowControl/>
        <w:suppressLineNumbers w:val="0"/>
        <w:shd w:val="clear" w:fill="FFFFFF"/>
        <w:spacing w:before="0" w:beforeAutospacing="0" w:after="300" w:afterAutospacing="0" w:line="450" w:lineRule="atLeast"/>
        <w:ind w:left="0" w:right="0" w:firstLine="420"/>
        <w:jc w:val="left"/>
        <w:rPr>
          <w:rFonts w:hint="eastAsia" w:ascii="仿宋" w:hAnsi="仿宋" w:eastAsia="仿宋" w:cs="仿宋"/>
          <w:b w:val="0"/>
          <w:i w:val="0"/>
          <w:caps w:val="0"/>
          <w:color w:val="auto"/>
          <w:spacing w:val="0"/>
          <w:sz w:val="24"/>
          <w:szCs w:val="24"/>
        </w:rPr>
      </w:pPr>
      <w:r>
        <w:rPr>
          <w:rFonts w:hint="eastAsia" w:ascii="仿宋" w:hAnsi="仿宋" w:eastAsia="仿宋" w:cs="仿宋"/>
          <w:b/>
          <w:i w:val="0"/>
          <w:caps w:val="0"/>
          <w:color w:val="auto"/>
          <w:spacing w:val="0"/>
          <w:kern w:val="0"/>
          <w:sz w:val="24"/>
          <w:szCs w:val="24"/>
          <w:shd w:val="clear" w:fill="FFFFFF"/>
          <w:lang w:val="en-US" w:eastAsia="zh-CN" w:bidi="ar"/>
        </w:rPr>
        <w:t> </w:t>
      </w:r>
    </w:p>
    <w:p>
      <w:pPr>
        <w:keepNext w:val="0"/>
        <w:keepLines w:val="0"/>
        <w:widowControl/>
        <w:suppressLineNumbers w:val="0"/>
        <w:shd w:val="clear" w:fill="FFFFFF"/>
        <w:spacing w:before="0" w:beforeAutospacing="0" w:after="300" w:afterAutospacing="0" w:line="450" w:lineRule="atLeast"/>
        <w:ind w:left="0" w:right="0" w:firstLine="420"/>
        <w:jc w:val="left"/>
        <w:rPr>
          <w:rFonts w:hint="eastAsia" w:ascii="仿宋" w:hAnsi="仿宋" w:eastAsia="仿宋" w:cs="仿宋"/>
          <w:b w:val="0"/>
          <w:i w:val="0"/>
          <w:caps w:val="0"/>
          <w:color w:val="auto"/>
          <w:spacing w:val="0"/>
          <w:sz w:val="24"/>
          <w:szCs w:val="24"/>
        </w:rPr>
      </w:pPr>
      <w:r>
        <w:rPr>
          <w:rFonts w:hint="eastAsia" w:ascii="仿宋" w:hAnsi="仿宋" w:eastAsia="仿宋" w:cs="仿宋"/>
          <w:b/>
          <w:i w:val="0"/>
          <w:caps w:val="0"/>
          <w:color w:val="auto"/>
          <w:spacing w:val="0"/>
          <w:kern w:val="0"/>
          <w:sz w:val="24"/>
          <w:szCs w:val="24"/>
          <w:shd w:val="clear" w:fill="FFFFFF"/>
          <w:lang w:val="en-US" w:eastAsia="zh-CN" w:bidi="ar"/>
        </w:rPr>
        <w:t>两招化解拍卖难题</w:t>
      </w:r>
    </w:p>
    <w:p>
      <w:pPr>
        <w:keepNext w:val="0"/>
        <w:keepLines w:val="0"/>
        <w:widowControl/>
        <w:suppressLineNumbers w:val="0"/>
        <w:shd w:val="clear" w:fill="FFFFFF"/>
        <w:spacing w:before="0" w:beforeAutospacing="0" w:after="300" w:afterAutospacing="0" w:line="450" w:lineRule="atLeast"/>
        <w:ind w:left="0" w:right="0" w:firstLine="420"/>
        <w:jc w:val="left"/>
        <w:rPr>
          <w:rFonts w:hint="eastAsia" w:ascii="仿宋" w:hAnsi="仿宋" w:eastAsia="仿宋" w:cs="仿宋"/>
          <w:b w:val="0"/>
          <w:i w:val="0"/>
          <w:caps w:val="0"/>
          <w:color w:val="auto"/>
          <w:spacing w:val="0"/>
          <w:sz w:val="24"/>
          <w:szCs w:val="24"/>
        </w:rPr>
      </w:pPr>
      <w:r>
        <w:rPr>
          <w:rFonts w:hint="eastAsia" w:ascii="仿宋" w:hAnsi="仿宋" w:eastAsia="仿宋" w:cs="仿宋"/>
          <w:b w:val="0"/>
          <w:i w:val="0"/>
          <w:caps w:val="0"/>
          <w:color w:val="auto"/>
          <w:spacing w:val="0"/>
          <w:kern w:val="0"/>
          <w:sz w:val="24"/>
          <w:szCs w:val="24"/>
          <w:shd w:val="clear" w:fill="FFFFFF"/>
          <w:lang w:val="en-US" w:eastAsia="zh-CN" w:bidi="ar"/>
        </w:rPr>
        <w:t> 众所众知，在拍卖前，尤其是资产类拍卖，拍卖企业需要进行前期的尽职调查，对拍卖标的的权属、现状、交割乃至瑕疵风险，都要进行准确详实地报告。但对于今后的资产拍卖来说，做到这一点还远远不够，拍企必须将目光从原来的关注拍场表现，转移到拍前，将服务前置，并在服务上下功夫，甚至要运用些营销学的知识，做好创意策划，做好标的的包装工作，才有可能掌握主动权，为竞拍成功打下坚实基础。下面就来看看中山汇金是如何化解难题的。</w:t>
      </w:r>
    </w:p>
    <w:p>
      <w:pPr>
        <w:keepNext w:val="0"/>
        <w:keepLines w:val="0"/>
        <w:widowControl/>
        <w:suppressLineNumbers w:val="0"/>
        <w:shd w:val="clear" w:fill="FFFFFF"/>
        <w:spacing w:before="0" w:beforeAutospacing="0" w:after="300" w:afterAutospacing="0" w:line="450" w:lineRule="atLeast"/>
        <w:ind w:left="0" w:right="0" w:firstLine="420"/>
        <w:jc w:val="left"/>
        <w:rPr>
          <w:rFonts w:hint="eastAsia" w:ascii="仿宋" w:hAnsi="仿宋" w:eastAsia="仿宋" w:cs="仿宋"/>
          <w:b w:val="0"/>
          <w:i w:val="0"/>
          <w:caps w:val="0"/>
          <w:color w:val="auto"/>
          <w:spacing w:val="0"/>
          <w:sz w:val="24"/>
          <w:szCs w:val="24"/>
        </w:rPr>
      </w:pPr>
      <w:r>
        <w:rPr>
          <w:rFonts w:hint="eastAsia" w:ascii="仿宋" w:hAnsi="仿宋" w:eastAsia="仿宋" w:cs="仿宋"/>
          <w:b/>
          <w:i w:val="0"/>
          <w:caps w:val="0"/>
          <w:color w:val="auto"/>
          <w:spacing w:val="0"/>
          <w:kern w:val="0"/>
          <w:sz w:val="24"/>
          <w:szCs w:val="24"/>
          <w:shd w:val="clear" w:fill="FFFFFF"/>
          <w:lang w:val="en-US" w:eastAsia="zh-CN" w:bidi="ar"/>
        </w:rPr>
        <w:t>寻找营销卖点。</w:t>
      </w:r>
      <w:r>
        <w:rPr>
          <w:rFonts w:hint="eastAsia" w:ascii="仿宋" w:hAnsi="仿宋" w:eastAsia="仿宋" w:cs="仿宋"/>
          <w:b w:val="0"/>
          <w:i w:val="0"/>
          <w:caps w:val="0"/>
          <w:color w:val="auto"/>
          <w:spacing w:val="0"/>
          <w:kern w:val="0"/>
          <w:sz w:val="24"/>
          <w:szCs w:val="24"/>
          <w:shd w:val="clear" w:fill="FFFFFF"/>
          <w:lang w:val="en-US" w:eastAsia="zh-CN" w:bidi="ar"/>
        </w:rPr>
        <w:t>商铺没有两证，不能贷款怎么办？张卫新介绍到，通过了解，他们得知小区及配套商铺都是经过区政府规划建设部门立项批准的合法集体资产，于是便采用了将商铺作为长期经营使用权拍卖的方式进行操作。至于商铺拍卖的亮点是什么？如何招商吸引竞买人?又如何让竞买人出较高的价钱？面对这些问题，他们在分析了鸿山街道各种有利的宣传热点后，认为特色农业无法引起竞买人的兴趣，吴文化发源地也与商铺不搭，最后认定物联网小镇是最好的抓手。虽然当时建设尚未开始，但是2016年9月无锡市政府将鸿山列入江苏省首批25个省级特色小镇的创建名单，11月，在无锡举办的世界物联网博览会上公布了鸿山物联网小镇的建设规划，全国第一个虚拟人文体验特色小镇建设的消息在当地的电视台和平面媒体上也是隔三差五地宣传，给了他们启发，认为这一点能够引起投资人的共鸣。于是，“物联网小镇旁的商铺”就成了这次拍卖的定位。不过这些专业知识对于拍卖人员来说有些陌生，于是他们就在网上搜索相关内容，并在学习了解的基础上串联，进而消化吸收，这样才保证员工在对外宣传中能放大这些亮点，才能广泛吸引竞买人，让有兴趣投资的客户下定决心参与竞买。</w:t>
      </w:r>
    </w:p>
    <w:p>
      <w:pPr>
        <w:keepNext w:val="0"/>
        <w:keepLines w:val="0"/>
        <w:widowControl/>
        <w:suppressLineNumbers w:val="0"/>
        <w:shd w:val="clear" w:fill="FFFFFF"/>
        <w:spacing w:before="0" w:beforeAutospacing="0" w:after="300" w:afterAutospacing="0" w:line="450" w:lineRule="atLeast"/>
        <w:ind w:left="0" w:right="0" w:firstLine="420"/>
        <w:jc w:val="left"/>
        <w:rPr>
          <w:rFonts w:hint="eastAsia" w:ascii="仿宋" w:hAnsi="仿宋" w:eastAsia="仿宋" w:cs="仿宋"/>
          <w:b w:val="0"/>
          <w:i w:val="0"/>
          <w:caps w:val="0"/>
          <w:color w:val="auto"/>
          <w:spacing w:val="0"/>
          <w:sz w:val="24"/>
          <w:szCs w:val="24"/>
        </w:rPr>
      </w:pPr>
      <w:r>
        <w:rPr>
          <w:rFonts w:hint="eastAsia" w:ascii="仿宋" w:hAnsi="仿宋" w:eastAsia="仿宋" w:cs="仿宋"/>
          <w:b/>
          <w:i w:val="0"/>
          <w:caps w:val="0"/>
          <w:color w:val="auto"/>
          <w:spacing w:val="0"/>
          <w:kern w:val="0"/>
          <w:sz w:val="24"/>
          <w:szCs w:val="24"/>
          <w:shd w:val="clear" w:fill="FFFFFF"/>
          <w:lang w:val="en-US" w:eastAsia="zh-CN" w:bidi="ar"/>
        </w:rPr>
        <w:t>制造营销热点。</w:t>
      </w:r>
      <w:r>
        <w:rPr>
          <w:rFonts w:hint="eastAsia" w:ascii="仿宋" w:hAnsi="仿宋" w:eastAsia="仿宋" w:cs="仿宋"/>
          <w:b w:val="0"/>
          <w:i w:val="0"/>
          <w:caps w:val="0"/>
          <w:color w:val="auto"/>
          <w:spacing w:val="0"/>
          <w:kern w:val="0"/>
          <w:sz w:val="24"/>
          <w:szCs w:val="24"/>
          <w:shd w:val="clear" w:fill="FFFFFF"/>
          <w:lang w:val="en-US" w:eastAsia="zh-CN" w:bidi="ar"/>
        </w:rPr>
        <w:t>如何在宣传中扬长避短，使标的成为一个热点，产生共鸣，达到吸引眼球的目的呢？拍卖公司借鉴了房地产开发商招商的办法，在商铺现场选定一间作为现场咨询和报名处。对于客户关心的价格和户型问题，他们则从商铺所处位置和未来物联网小镇建成后商铺的稀缺性两方面进行分析。经过近三个月地毯式的轰炸宣传，物联网小镇商铺的投资一度成为当地的热点，街头巷尾议论不断，最终共有47人正式登记为竞买客户。据张卫新回忆，参与本次竞拍的人员绝大多数是来自新吴区的农民，面对百万元以上的起拍价，这些竞买人毫不犹豫地频频出手举牌，有的直接十万二十万的跳价。拍卖会可以说是超出预期的成功，一些原本以为可能会无法成交的商铺，也都以超过底价的价格成交。但相应的售后服务并没有因此而懈怠，拍卖公司积极协助买受人与委托方签定协议，落实部分商铺的漏水和门窗破损的修缮，衔接物业管理等事宜。 </w:t>
      </w:r>
    </w:p>
    <w:p>
      <w:pPr>
        <w:keepNext w:val="0"/>
        <w:keepLines w:val="0"/>
        <w:widowControl/>
        <w:suppressLineNumbers w:val="0"/>
        <w:shd w:val="clear" w:fill="FFFFFF"/>
        <w:spacing w:before="0" w:beforeAutospacing="0" w:after="300" w:afterAutospacing="0" w:line="450" w:lineRule="atLeast"/>
        <w:ind w:left="0" w:right="0" w:firstLine="420"/>
        <w:jc w:val="left"/>
        <w:rPr>
          <w:rFonts w:hint="eastAsia" w:ascii="仿宋" w:hAnsi="仿宋" w:eastAsia="仿宋" w:cs="仿宋"/>
          <w:b w:val="0"/>
          <w:i w:val="0"/>
          <w:caps w:val="0"/>
          <w:color w:val="auto"/>
          <w:spacing w:val="0"/>
          <w:sz w:val="24"/>
          <w:szCs w:val="24"/>
        </w:rPr>
      </w:pPr>
      <w:r>
        <w:rPr>
          <w:rFonts w:hint="eastAsia" w:ascii="仿宋" w:hAnsi="仿宋" w:eastAsia="仿宋" w:cs="仿宋"/>
          <w:b/>
          <w:i w:val="0"/>
          <w:caps w:val="0"/>
          <w:color w:val="auto"/>
          <w:spacing w:val="0"/>
          <w:kern w:val="0"/>
          <w:sz w:val="24"/>
          <w:szCs w:val="24"/>
          <w:shd w:val="clear" w:fill="FFFFFF"/>
          <w:lang w:val="en-US" w:eastAsia="zh-CN" w:bidi="ar"/>
        </w:rPr>
        <w:t>物联网小镇商铺拍卖的启示</w:t>
      </w:r>
    </w:p>
    <w:p>
      <w:pPr>
        <w:keepNext w:val="0"/>
        <w:keepLines w:val="0"/>
        <w:widowControl/>
        <w:suppressLineNumbers w:val="0"/>
        <w:shd w:val="clear" w:fill="FFFFFF"/>
        <w:spacing w:before="0" w:beforeAutospacing="0" w:after="300" w:afterAutospacing="0" w:line="450" w:lineRule="atLeast"/>
        <w:ind w:left="0" w:right="0" w:firstLine="420"/>
        <w:jc w:val="left"/>
        <w:rPr>
          <w:rFonts w:hint="eastAsia" w:ascii="仿宋" w:hAnsi="仿宋" w:eastAsia="仿宋" w:cs="仿宋"/>
          <w:b w:val="0"/>
          <w:i w:val="0"/>
          <w:caps w:val="0"/>
          <w:color w:val="auto"/>
          <w:spacing w:val="0"/>
          <w:sz w:val="24"/>
          <w:szCs w:val="24"/>
        </w:rPr>
      </w:pPr>
      <w:r>
        <w:rPr>
          <w:rFonts w:hint="eastAsia" w:ascii="仿宋" w:hAnsi="仿宋" w:eastAsia="仿宋" w:cs="仿宋"/>
          <w:b w:val="0"/>
          <w:i w:val="0"/>
          <w:caps w:val="0"/>
          <w:color w:val="auto"/>
          <w:spacing w:val="0"/>
          <w:kern w:val="0"/>
          <w:sz w:val="24"/>
          <w:szCs w:val="24"/>
          <w:shd w:val="clear" w:fill="FFFFFF"/>
          <w:lang w:val="en-US" w:eastAsia="zh-CN" w:bidi="ar"/>
        </w:rPr>
        <w:t>近几年，很多地区拍卖行的业务面临着一方面寻找业务难，另一方面找到业务操作难的困境，没有压力和困难的业务尤如天上掉馅饼，是可遇不可求的。只有面对困难，想方设法去开拓创新，克服困难，才能找到未来生存和发展的道路。</w:t>
      </w:r>
    </w:p>
    <w:p>
      <w:pPr>
        <w:keepNext w:val="0"/>
        <w:keepLines w:val="0"/>
        <w:widowControl/>
        <w:suppressLineNumbers w:val="0"/>
        <w:shd w:val="clear" w:fill="FFFFFF"/>
        <w:spacing w:before="0" w:beforeAutospacing="0" w:after="300" w:afterAutospacing="0" w:line="450" w:lineRule="atLeast"/>
        <w:ind w:left="0" w:right="0" w:firstLine="420"/>
        <w:jc w:val="left"/>
        <w:rPr>
          <w:rFonts w:hint="eastAsia" w:ascii="仿宋" w:hAnsi="仿宋" w:eastAsia="仿宋" w:cs="仿宋"/>
          <w:b w:val="0"/>
          <w:i w:val="0"/>
          <w:caps w:val="0"/>
          <w:color w:val="auto"/>
          <w:spacing w:val="0"/>
          <w:sz w:val="24"/>
          <w:szCs w:val="24"/>
        </w:rPr>
      </w:pPr>
      <w:r>
        <w:rPr>
          <w:rFonts w:hint="eastAsia" w:ascii="仿宋" w:hAnsi="仿宋" w:eastAsia="仿宋" w:cs="仿宋"/>
          <w:b/>
          <w:i w:val="0"/>
          <w:caps w:val="0"/>
          <w:color w:val="auto"/>
          <w:spacing w:val="0"/>
          <w:kern w:val="0"/>
          <w:sz w:val="24"/>
          <w:szCs w:val="24"/>
          <w:shd w:val="clear" w:fill="FFFFFF"/>
          <w:lang w:val="en-US" w:eastAsia="zh-CN" w:bidi="ar"/>
        </w:rPr>
        <w:t>营销策划是成功拍卖的核心之一。</w:t>
      </w:r>
      <w:r>
        <w:rPr>
          <w:rFonts w:hint="eastAsia" w:ascii="仿宋" w:hAnsi="仿宋" w:eastAsia="仿宋" w:cs="仿宋"/>
          <w:b w:val="0"/>
          <w:i w:val="0"/>
          <w:caps w:val="0"/>
          <w:color w:val="auto"/>
          <w:spacing w:val="0"/>
          <w:kern w:val="0"/>
          <w:sz w:val="24"/>
          <w:szCs w:val="24"/>
          <w:shd w:val="clear" w:fill="FFFFFF"/>
          <w:lang w:val="en-US" w:eastAsia="zh-CN" w:bidi="ar"/>
        </w:rPr>
        <w:t>在以往的拍卖中，尤其是传统的司法拍卖和国资类标的拍卖，由于标的单一，委托价格不高，在市场上有很强的接受度，成交率较高，所以营销策划常常不被重视。而随着市场的变化，国有资产处置标的日渐减少，许多委托人对处置标的变现价值期望越来越高，对于拍卖公司来说就必须重视拍卖前期的营销策划工作。如果不对标的进行充分地调研和分析，找出标的的闪光点，进行有针对性地精心策划，那么流标的可能性必然很大。这次物联网小镇商铺拍卖，标的不是很大，而且还要面对委托方提出的高起拍价和极具挑战的佣金分配方案这样的苛刻条件，再加上标的的瑕疵比较明显，户型不好，还是农村集体配套商铺，可以说标的的卖相不好看，算不上香饽饽。就是在这样不被看好的情况下，拍卖公司挖掘到了隐性的闪光点，并且通过不断放大亮点、制造热点，让有远见的投资人接受，不仅成功地完成了拍卖任务，还取得了较好的效益。</w:t>
      </w:r>
    </w:p>
    <w:p>
      <w:pPr>
        <w:keepNext w:val="0"/>
        <w:keepLines w:val="0"/>
        <w:widowControl/>
        <w:suppressLineNumbers w:val="0"/>
        <w:shd w:val="clear" w:fill="FFFFFF"/>
        <w:spacing w:before="0" w:beforeAutospacing="0" w:after="300" w:afterAutospacing="0" w:line="450" w:lineRule="atLeast"/>
        <w:ind w:left="0" w:right="0" w:firstLine="420"/>
        <w:jc w:val="left"/>
        <w:rPr>
          <w:rFonts w:hint="eastAsia" w:ascii="仿宋" w:hAnsi="仿宋" w:eastAsia="仿宋" w:cs="仿宋"/>
          <w:b w:val="0"/>
          <w:i w:val="0"/>
          <w:caps w:val="0"/>
          <w:color w:val="auto"/>
          <w:spacing w:val="0"/>
          <w:sz w:val="24"/>
          <w:szCs w:val="24"/>
        </w:rPr>
      </w:pPr>
      <w:r>
        <w:rPr>
          <w:rFonts w:hint="eastAsia" w:ascii="仿宋" w:hAnsi="仿宋" w:eastAsia="仿宋" w:cs="仿宋"/>
          <w:b/>
          <w:i w:val="0"/>
          <w:caps w:val="0"/>
          <w:color w:val="auto"/>
          <w:spacing w:val="0"/>
          <w:kern w:val="0"/>
          <w:sz w:val="24"/>
          <w:szCs w:val="24"/>
          <w:shd w:val="clear" w:fill="FFFFFF"/>
          <w:lang w:val="en-US" w:eastAsia="zh-CN" w:bidi="ar"/>
        </w:rPr>
        <w:t>农村是有待进一步发掘的大市场。</w:t>
      </w:r>
      <w:r>
        <w:rPr>
          <w:rFonts w:hint="eastAsia" w:ascii="仿宋" w:hAnsi="仿宋" w:eastAsia="仿宋" w:cs="仿宋"/>
          <w:b w:val="0"/>
          <w:i w:val="0"/>
          <w:caps w:val="0"/>
          <w:color w:val="auto"/>
          <w:spacing w:val="0"/>
          <w:kern w:val="0"/>
          <w:sz w:val="24"/>
          <w:szCs w:val="24"/>
          <w:shd w:val="clear" w:fill="FFFFFF"/>
          <w:lang w:val="en-US" w:eastAsia="zh-CN" w:bidi="ar"/>
        </w:rPr>
        <w:t>一般情况下，目前拍卖企业操作的拍卖标的大部分委托人都在城区，农村这类有一定瑕疵的标的由于受人力物的影响，很多拍卖企业不愿意接单。但近年来因为乡镇甚至村居一级，对公开、公平操作集体资产的要求越来越高，亟需第三方拍卖企业参与这类资产的拍卖变现活动。所以，富裕起来的农民是拍卖业不可小覤的竞买群体，而挖掘农村拍卖市场更是拍卖人需要探索的一片新天地。</w:t>
      </w:r>
    </w:p>
    <w:p>
      <w:pPr>
        <w:keepNext w:val="0"/>
        <w:keepLines w:val="0"/>
        <w:widowControl/>
        <w:suppressLineNumbers w:val="0"/>
        <w:shd w:val="clear" w:fill="FFFFFF"/>
        <w:spacing w:before="0" w:beforeAutospacing="0" w:after="300" w:afterAutospacing="0" w:line="450" w:lineRule="atLeast"/>
        <w:ind w:left="0" w:right="0" w:firstLine="420"/>
        <w:jc w:val="left"/>
        <w:rPr>
          <w:rFonts w:hint="eastAsia" w:ascii="仿宋" w:hAnsi="仿宋" w:eastAsia="仿宋" w:cs="仿宋"/>
          <w:b w:val="0"/>
          <w:i w:val="0"/>
          <w:caps w:val="0"/>
          <w:color w:val="auto"/>
          <w:spacing w:val="0"/>
          <w:sz w:val="24"/>
          <w:szCs w:val="24"/>
        </w:rPr>
      </w:pPr>
      <w:r>
        <w:rPr>
          <w:rFonts w:hint="eastAsia" w:ascii="仿宋" w:hAnsi="仿宋" w:eastAsia="仿宋" w:cs="仿宋"/>
          <w:b/>
          <w:i w:val="0"/>
          <w:caps w:val="0"/>
          <w:color w:val="auto"/>
          <w:spacing w:val="0"/>
          <w:kern w:val="0"/>
          <w:sz w:val="24"/>
          <w:szCs w:val="24"/>
          <w:shd w:val="clear" w:fill="FFFFFF"/>
          <w:lang w:val="en-US" w:eastAsia="zh-CN" w:bidi="ar"/>
        </w:rPr>
        <w:t>拍卖企业要做学习型企业。</w:t>
      </w:r>
      <w:r>
        <w:rPr>
          <w:rFonts w:hint="eastAsia" w:ascii="仿宋" w:hAnsi="仿宋" w:eastAsia="仿宋" w:cs="仿宋"/>
          <w:b w:val="0"/>
          <w:i w:val="0"/>
          <w:caps w:val="0"/>
          <w:color w:val="auto"/>
          <w:spacing w:val="0"/>
          <w:kern w:val="0"/>
          <w:sz w:val="24"/>
          <w:szCs w:val="24"/>
          <w:shd w:val="clear" w:fill="FFFFFF"/>
          <w:lang w:val="en-US" w:eastAsia="zh-CN" w:bidi="ar"/>
        </w:rPr>
        <w:t>有句俗语叫“相声演员的肚是杂货铺”，这话用来形容拍卖企业也不为过。要想在日新月异的社会经济发展中站稳脚跟，学习型企业应该成为每个拍卖企业的经营理念。上到国家政策、法律法规，下到现代技术、前沿科技、当前热点，都需要了解甚至掌握，需要我们的拍企吸收转化，这样才能在各种业务开拓中有的放矢、拥有话语权，在拍卖前期的营销策划中才能比别人早一步发现有利于自己的东西，成功到达理想的彼岸。</w:t>
      </w:r>
    </w:p>
    <w:p>
      <w:pPr>
        <w:keepNext w:val="0"/>
        <w:keepLines w:val="0"/>
        <w:widowControl/>
        <w:suppressLineNumbers w:val="0"/>
        <w:shd w:val="clear" w:fill="FFFFFF"/>
        <w:spacing w:before="0" w:beforeAutospacing="0" w:after="300" w:afterAutospacing="0" w:line="450" w:lineRule="atLeast"/>
        <w:ind w:left="0" w:right="0" w:firstLine="420"/>
        <w:jc w:val="left"/>
        <w:rPr>
          <w:rFonts w:hint="eastAsia" w:ascii="仿宋" w:hAnsi="仿宋" w:eastAsia="仿宋" w:cs="仿宋"/>
          <w:b w:val="0"/>
          <w:i w:val="0"/>
          <w:caps w:val="0"/>
          <w:color w:val="auto"/>
          <w:spacing w:val="0"/>
          <w:sz w:val="24"/>
          <w:szCs w:val="24"/>
        </w:rPr>
      </w:pPr>
      <w:r>
        <w:rPr>
          <w:rFonts w:hint="eastAsia" w:ascii="仿宋" w:hAnsi="仿宋" w:eastAsia="仿宋" w:cs="仿宋"/>
          <w:b/>
          <w:i w:val="0"/>
          <w:caps w:val="0"/>
          <w:color w:val="auto"/>
          <w:spacing w:val="0"/>
          <w:kern w:val="0"/>
          <w:sz w:val="24"/>
          <w:szCs w:val="24"/>
          <w:shd w:val="clear" w:fill="FFFFFF"/>
          <w:lang w:val="en-US" w:eastAsia="zh-CN" w:bidi="ar"/>
        </w:rPr>
        <w:t>服务前置应是拍企标配。</w:t>
      </w:r>
      <w:r>
        <w:rPr>
          <w:rFonts w:hint="eastAsia" w:ascii="仿宋" w:hAnsi="仿宋" w:eastAsia="仿宋" w:cs="仿宋"/>
          <w:b w:val="0"/>
          <w:i w:val="0"/>
          <w:caps w:val="0"/>
          <w:color w:val="auto"/>
          <w:spacing w:val="0"/>
          <w:kern w:val="0"/>
          <w:sz w:val="24"/>
          <w:szCs w:val="24"/>
          <w:shd w:val="clear" w:fill="FFFFFF"/>
          <w:lang w:val="en-US" w:eastAsia="zh-CN" w:bidi="ar"/>
        </w:rPr>
        <w:t>中央财经大学新传播研究中心联合主任李志军教授就本案例进行分析时指出，这次的物联网小镇商铺拍卖可以说是未来资产拍卖该往何处去的成功案例。过去拍卖企业更多的是把注意力放在拍场上的表现，更关心拍卖最终的成交额是多少，但是并不是每一次的标的都是“当红炸子鸡”，恨不得不用宣传都有一众意向人竞相出价。现在，更多的时候是标的的瑕疵明显，不好卖，所以这就对拍卖企业提出了新要求，要善于把动作前置，前置就是拍企要去主动挖掘项目的“亮点”，通过创意策划和营销，去增加它的附加值，在开拍之前，已经将标的打造好、塑造好，这样最终才有可能达到高溢价的成交。</w:t>
      </w:r>
    </w:p>
    <w:p>
      <w:pPr>
        <w:keepNext w:val="0"/>
        <w:keepLines w:val="0"/>
        <w:widowControl/>
        <w:suppressLineNumbers w:val="0"/>
        <w:shd w:val="clear" w:fill="FFFFFF"/>
        <w:spacing w:before="0" w:beforeAutospacing="0" w:after="300" w:afterAutospacing="0" w:line="450" w:lineRule="atLeast"/>
        <w:ind w:left="0" w:right="0" w:firstLine="420"/>
        <w:jc w:val="left"/>
        <w:rPr>
          <w:rFonts w:hint="eastAsia" w:ascii="仿宋" w:hAnsi="仿宋" w:eastAsia="仿宋" w:cs="仿宋"/>
          <w:b w:val="0"/>
          <w:i w:val="0"/>
          <w:caps w:val="0"/>
          <w:color w:val="auto"/>
          <w:spacing w:val="0"/>
          <w:sz w:val="24"/>
          <w:szCs w:val="24"/>
        </w:rPr>
      </w:pPr>
      <w:r>
        <w:rPr>
          <w:rFonts w:hint="eastAsia" w:ascii="仿宋" w:hAnsi="仿宋" w:eastAsia="仿宋" w:cs="仿宋"/>
          <w:b w:val="0"/>
          <w:i w:val="0"/>
          <w:caps w:val="0"/>
          <w:color w:val="auto"/>
          <w:spacing w:val="0"/>
          <w:kern w:val="0"/>
          <w:sz w:val="24"/>
          <w:szCs w:val="24"/>
          <w:shd w:val="clear" w:fill="FFFFFF"/>
          <w:lang w:val="en-US" w:eastAsia="zh-CN" w:bidi="ar"/>
        </w:rPr>
        <w:t>同时，李志军老师认为这次拍卖的委托方提出的难题特别有意义，第一，同样的地段，要创造更高的价值；第二，佣金很低，但是分成很高。他认为这是未来资产拍卖的趋势，客户会把风险也交到拍企手上，可以说“一步天堂，一步地狱”，这也意味着拍企有更大的思考和运作空间，不仅要对项目本身进行获取、判断，还要进行有针对性地创意策划，最后的拍卖才会水到渠成，而不是像过去一样，摸着石头过河，能拍多少钱，会不会流拍，心里没数。</w:t>
      </w:r>
    </w:p>
    <w:p>
      <w:pPr>
        <w:keepNext w:val="0"/>
        <w:keepLines w:val="0"/>
        <w:widowControl/>
        <w:suppressLineNumbers w:val="0"/>
        <w:shd w:val="clear" w:fill="FFFFFF"/>
        <w:spacing w:before="0" w:beforeAutospacing="0" w:after="300" w:afterAutospacing="0" w:line="450" w:lineRule="atLeast"/>
        <w:ind w:left="0" w:right="0" w:firstLine="420"/>
        <w:jc w:val="left"/>
        <w:rPr>
          <w:rFonts w:hint="eastAsia" w:ascii="仿宋" w:hAnsi="仿宋" w:eastAsia="仿宋" w:cs="仿宋"/>
          <w:b w:val="0"/>
          <w:i w:val="0"/>
          <w:caps w:val="0"/>
          <w:color w:val="auto"/>
          <w:spacing w:val="0"/>
          <w:sz w:val="24"/>
          <w:szCs w:val="24"/>
        </w:rPr>
      </w:pPr>
      <w:r>
        <w:rPr>
          <w:rFonts w:hint="eastAsia" w:ascii="仿宋" w:hAnsi="仿宋" w:eastAsia="仿宋" w:cs="仿宋"/>
          <w:b w:val="0"/>
          <w:i w:val="0"/>
          <w:caps w:val="0"/>
          <w:color w:val="auto"/>
          <w:spacing w:val="0"/>
          <w:kern w:val="0"/>
          <w:sz w:val="24"/>
          <w:szCs w:val="24"/>
          <w:shd w:val="clear" w:fill="FFFFFF"/>
          <w:lang w:val="en-US" w:eastAsia="zh-CN" w:bidi="ar"/>
        </w:rPr>
        <w:t>这次物联网小镇商铺的成功拍卖可以延伸引用到其他类拍卖中，我们常说“在困境中求变，在常规下创新”，这不应该只是一句口号，而是要真的去解放思维、开拓视野，不止农村是个大市场，IP、无形资产、数据等等，都是有待开发的市场资源。也许标的在交到拍企手上时，可能一眼看上去就是个毫不出众的璞玉，若是拍企能够在“掌眼”之后进行精心打磨，使之成为真正有价值的“宝玉”，这才是我们的拍卖企业，我们的拍卖人应该下功夫去做的事。</w:t>
      </w:r>
    </w:p>
    <w:p>
      <w:pPr>
        <w:tabs>
          <w:tab w:val="left" w:pos="854"/>
        </w:tabs>
        <w:rPr>
          <w:rFonts w:hint="eastAsia" w:ascii="仿宋" w:hAnsi="仿宋" w:eastAsia="仿宋" w:cs="仿宋"/>
          <w:color w:val="auto"/>
          <w:kern w:val="2"/>
          <w:sz w:val="24"/>
          <w:szCs w:val="24"/>
          <w:lang w:val="en-US" w:eastAsia="zh-CN" w:bidi="ar-SA"/>
        </w:rPr>
      </w:pPr>
    </w:p>
    <w:p>
      <w:pPr>
        <w:tabs>
          <w:tab w:val="left" w:pos="6209"/>
        </w:tabs>
        <w:ind w:firstLine="464" w:firstLineChars="0"/>
        <w:jc w:val="left"/>
        <w:rPr>
          <w:rFonts w:hint="eastAsia" w:ascii="仿宋" w:hAnsi="仿宋" w:eastAsia="仿宋" w:cs="仿宋"/>
          <w:b w:val="0"/>
          <w:i w:val="0"/>
          <w:caps w:val="0"/>
          <w:color w:val="333333"/>
          <w:spacing w:val="0"/>
          <w:sz w:val="24"/>
          <w:szCs w:val="24"/>
          <w:shd w:val="clear" w:fill="FFFFFF"/>
        </w:rPr>
      </w:pPr>
      <w:r>
        <w:rPr>
          <w:rFonts w:hint="eastAsia" w:ascii="仿宋" w:hAnsi="仿宋" w:eastAsia="仿宋" w:cs="仿宋"/>
          <w:color w:val="auto"/>
          <w:sz w:val="24"/>
          <w:szCs w:val="24"/>
          <w:lang w:val="en-US" w:eastAsia="zh-CN"/>
        </w:rPr>
        <w:tab/>
      </w:r>
      <w:r>
        <w:rPr>
          <w:rFonts w:hint="eastAsia" w:ascii="仿宋" w:hAnsi="仿宋" w:eastAsia="仿宋" w:cs="仿宋"/>
          <w:b w:val="0"/>
          <w:i w:val="0"/>
          <w:caps w:val="0"/>
          <w:color w:val="auto"/>
          <w:spacing w:val="0"/>
          <w:sz w:val="24"/>
          <w:szCs w:val="24"/>
          <w:shd w:val="clear" w:fill="FFFFFF"/>
        </w:rPr>
        <w:t>-来源：《中国</w:t>
      </w:r>
      <w:r>
        <w:rPr>
          <w:rFonts w:hint="eastAsia" w:ascii="仿宋" w:hAnsi="仿宋" w:eastAsia="仿宋" w:cs="仿宋"/>
          <w:b w:val="0"/>
          <w:i w:val="0"/>
          <w:caps w:val="0"/>
          <w:color w:val="333333"/>
          <w:spacing w:val="0"/>
          <w:sz w:val="24"/>
          <w:szCs w:val="24"/>
          <w:shd w:val="clear" w:fill="FFFFFF"/>
        </w:rPr>
        <w:t>拍卖》</w:t>
      </w:r>
    </w:p>
    <w:p>
      <w:pPr>
        <w:rPr>
          <w:rFonts w:hint="eastAsia" w:ascii="仿宋" w:hAnsi="仿宋" w:eastAsia="仿宋" w:cs="仿宋"/>
          <w:b w:val="0"/>
          <w:i w:val="0"/>
          <w:caps w:val="0"/>
          <w:color w:val="333333"/>
          <w:spacing w:val="0"/>
          <w:kern w:val="2"/>
          <w:sz w:val="24"/>
          <w:szCs w:val="24"/>
          <w:shd w:val="clear" w:fill="FFFFFF"/>
          <w:lang w:val="en-US" w:eastAsia="zh-CN" w:bidi="ar-SA"/>
        </w:rPr>
      </w:pPr>
    </w:p>
    <w:p>
      <w:pPr>
        <w:rPr>
          <w:rFonts w:hint="eastAsia" w:ascii="仿宋" w:hAnsi="仿宋" w:eastAsia="仿宋" w:cs="仿宋"/>
          <w:b w:val="0"/>
          <w:i w:val="0"/>
          <w:caps w:val="0"/>
          <w:color w:val="333333"/>
          <w:spacing w:val="0"/>
          <w:kern w:val="2"/>
          <w:sz w:val="24"/>
          <w:szCs w:val="24"/>
          <w:shd w:val="clear" w:fill="FFFFFF"/>
          <w:lang w:val="en-US" w:eastAsia="zh-CN" w:bidi="ar-SA"/>
        </w:rPr>
      </w:pPr>
    </w:p>
    <w:p>
      <w:pPr>
        <w:rPr>
          <w:rFonts w:hint="eastAsia" w:ascii="仿宋" w:hAnsi="仿宋" w:eastAsia="仿宋" w:cs="仿宋"/>
          <w:b w:val="0"/>
          <w:i w:val="0"/>
          <w:caps w:val="0"/>
          <w:color w:val="333333"/>
          <w:spacing w:val="0"/>
          <w:kern w:val="2"/>
          <w:sz w:val="24"/>
          <w:szCs w:val="24"/>
          <w:shd w:val="clear" w:fill="FFFFFF"/>
          <w:lang w:val="en-US" w:eastAsia="zh-CN" w:bidi="ar-SA"/>
        </w:rPr>
      </w:pPr>
    </w:p>
    <w:p>
      <w:pPr>
        <w:spacing w:line="460" w:lineRule="exact"/>
        <w:rPr>
          <w:rFonts w:ascii="仿宋" w:hAnsi="仿宋" w:eastAsia="仿宋" w:cs="仿宋_GB2312"/>
          <w:b/>
          <w:bCs/>
          <w:sz w:val="44"/>
          <w:szCs w:val="44"/>
          <w:bdr w:val="single" w:color="auto" w:sz="4" w:space="0"/>
        </w:rPr>
      </w:pPr>
      <w:bookmarkStart w:id="5" w:name="_Toc21055"/>
      <w:r>
        <w:rPr>
          <w:rFonts w:hint="eastAsia" w:ascii="仿宋" w:hAnsi="仿宋" w:eastAsia="仿宋" w:cs="仿宋_GB2312"/>
          <w:b/>
          <w:bCs/>
          <w:sz w:val="44"/>
          <w:szCs w:val="44"/>
          <w:bdr w:val="single" w:color="auto" w:sz="4" w:space="0"/>
          <w:lang w:val="en-US" w:eastAsia="zh-CN"/>
        </w:rPr>
        <w:t>收藏鉴赏</w:t>
      </w:r>
      <w:bookmarkEnd w:id="5"/>
    </w:p>
    <w:p>
      <w:pPr>
        <w:jc w:val="left"/>
        <w:rPr>
          <w:rFonts w:hint="eastAsia"/>
          <w:lang w:val="en-US" w:eastAsia="zh-CN"/>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0" w:afterAutospacing="0" w:line="570" w:lineRule="atLeast"/>
        <w:ind w:left="0" w:right="0" w:firstLine="0"/>
        <w:rPr>
          <w:rFonts w:hint="eastAsia" w:ascii="仿宋" w:hAnsi="仿宋" w:eastAsia="仿宋" w:cs="仿宋"/>
          <w:b/>
          <w:i w:val="0"/>
          <w:caps w:val="0"/>
          <w:color w:val="333333"/>
          <w:spacing w:val="0"/>
          <w:sz w:val="36"/>
          <w:szCs w:val="36"/>
        </w:rPr>
      </w:pPr>
      <w:r>
        <w:rPr>
          <w:rFonts w:hint="eastAsia" w:ascii="仿宋" w:hAnsi="仿宋" w:eastAsia="仿宋" w:cs="仿宋"/>
          <w:kern w:val="2"/>
          <w:sz w:val="36"/>
          <w:szCs w:val="36"/>
          <w:lang w:val="en-US" w:eastAsia="zh-CN" w:bidi="ar-SA"/>
        </w:rPr>
        <w:tab/>
      </w:r>
      <w:r>
        <w:rPr>
          <w:rFonts w:hint="eastAsia" w:ascii="仿宋" w:hAnsi="仿宋" w:eastAsia="仿宋" w:cs="仿宋"/>
          <w:kern w:val="2"/>
          <w:sz w:val="36"/>
          <w:szCs w:val="36"/>
          <w:lang w:val="en-US" w:eastAsia="zh-CN" w:bidi="ar-SA"/>
        </w:rPr>
        <w:t xml:space="preserve">       </w:t>
      </w:r>
      <w:r>
        <w:rPr>
          <w:rFonts w:hint="eastAsia" w:ascii="仿宋" w:hAnsi="仿宋" w:eastAsia="仿宋" w:cs="仿宋"/>
          <w:b/>
          <w:i w:val="0"/>
          <w:caps w:val="0"/>
          <w:color w:val="333333"/>
          <w:spacing w:val="0"/>
          <w:sz w:val="36"/>
          <w:szCs w:val="36"/>
          <w:shd w:val="clear" w:fill="FFFFFF"/>
        </w:rPr>
        <w:t>艺术收藏不是“有钱任性”</w:t>
      </w:r>
    </w:p>
    <w:p>
      <w:pPr>
        <w:tabs>
          <w:tab w:val="left" w:pos="3059"/>
        </w:tabs>
        <w:jc w:val="left"/>
        <w:rPr>
          <w:rFonts w:hint="eastAsia"/>
          <w:lang w:val="en-US" w:eastAsia="zh-CN"/>
        </w:rPr>
      </w:pPr>
    </w:p>
    <w:p>
      <w:pPr>
        <w:rPr>
          <w:rFonts w:hint="eastAsia" w:asciiTheme="minorHAnsi" w:hAnsiTheme="minorHAnsi" w:eastAsiaTheme="minorEastAsia" w:cstheme="minorBidi"/>
          <w:kern w:val="2"/>
          <w:sz w:val="21"/>
          <w:szCs w:val="24"/>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80" w:lineRule="atLeast"/>
        <w:ind w:left="0" w:right="0" w:firstLine="480" w:firstLineChars="200"/>
        <w:rPr>
          <w:rFonts w:hint="eastAsia" w:ascii="仿宋" w:hAnsi="仿宋" w:eastAsia="仿宋" w:cs="仿宋"/>
          <w:b w:val="0"/>
          <w:i w:val="0"/>
          <w:caps w:val="0"/>
          <w:color w:val="auto"/>
          <w:spacing w:val="0"/>
          <w:sz w:val="24"/>
          <w:szCs w:val="24"/>
        </w:rPr>
      </w:pPr>
      <w:r>
        <w:rPr>
          <w:rFonts w:hint="eastAsia" w:ascii="仿宋" w:hAnsi="仿宋" w:eastAsia="仿宋" w:cs="仿宋"/>
          <w:b w:val="0"/>
          <w:i w:val="0"/>
          <w:caps w:val="0"/>
          <w:color w:val="auto"/>
          <w:spacing w:val="0"/>
          <w:sz w:val="24"/>
          <w:szCs w:val="24"/>
          <w:shd w:val="clear" w:fill="FFFFFF"/>
        </w:rPr>
        <w:t>天才画家伦勃朗·范·莱茵（1606—1669）代表了十七世纪荷兰黄金时代的艺术巅峰，被誉为“文明的先知”。300多年后，“伦勃朗和他的时代”穿越时空来到了中国，于今年6月—9月在国家博物馆开展，参展的74幅作品全部出自荷兰艺术家伦勃朗及其学生之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80" w:lineRule="atLeast"/>
        <w:ind w:left="0" w:right="0" w:firstLine="0"/>
        <w:rPr>
          <w:rFonts w:hint="eastAsia" w:ascii="仿宋" w:hAnsi="仿宋" w:eastAsia="仿宋" w:cs="仿宋"/>
          <w:b w:val="0"/>
          <w:i w:val="0"/>
          <w:caps w:val="0"/>
          <w:color w:val="auto"/>
          <w:spacing w:val="0"/>
          <w:sz w:val="24"/>
          <w:szCs w:val="24"/>
        </w:rPr>
      </w:pPr>
      <w:r>
        <w:rPr>
          <w:rFonts w:hint="eastAsia" w:ascii="仿宋" w:hAnsi="仿宋" w:eastAsia="仿宋" w:cs="仿宋"/>
          <w:b w:val="0"/>
          <w:i w:val="0"/>
          <w:caps w:val="0"/>
          <w:color w:val="auto"/>
          <w:spacing w:val="0"/>
          <w:sz w:val="24"/>
          <w:szCs w:val="24"/>
          <w:shd w:val="clear" w:fill="FFFFFF"/>
        </w:rPr>
        <w:t>　　伦勃朗的作品宽阔有力，生动深刻，他擅长肖像画，尤其爱好自画像，他采用的构图光影甚至在摄影行业被称作是“伦勃朗光”，可细腻柔和地将人的面部表情神韵表现到极致。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80" w:lineRule="atLeast"/>
        <w:ind w:left="0" w:right="0" w:firstLine="0"/>
        <w:rPr>
          <w:rFonts w:hint="eastAsia" w:ascii="仿宋" w:hAnsi="仿宋" w:eastAsia="仿宋" w:cs="仿宋"/>
          <w:b w:val="0"/>
          <w:i w:val="0"/>
          <w:caps w:val="0"/>
          <w:color w:val="auto"/>
          <w:spacing w:val="0"/>
          <w:sz w:val="24"/>
          <w:szCs w:val="24"/>
        </w:rPr>
      </w:pPr>
      <w:r>
        <w:rPr>
          <w:rFonts w:hint="eastAsia" w:ascii="仿宋" w:hAnsi="仿宋" w:eastAsia="仿宋" w:cs="仿宋"/>
          <w:b w:val="0"/>
          <w:i w:val="0"/>
          <w:caps w:val="0"/>
          <w:color w:val="auto"/>
          <w:spacing w:val="0"/>
          <w:sz w:val="24"/>
          <w:szCs w:val="24"/>
          <w:shd w:val="clear" w:fill="FFFFFF"/>
        </w:rPr>
        <w:t>　　著名画家梵高曾对伦勃朗的《犹太新娘》注视良久后感叹道：“我只要啃着硬面包在这幅画的前面坐上两个星期，那么即使少活十年也甘心”，同样为他痴迷的还有远在太平洋彼岸的美国的托马斯·S·卡普兰夫妇，他们以伦勃朗的出生地命名设立莱顿基金，广泛在世界各地搜寻收藏伦勃朗流派的作品——本次画展作品皆为莱顿收藏所属。</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80" w:lineRule="atLeast"/>
        <w:ind w:left="0" w:right="0" w:firstLine="0"/>
        <w:rPr>
          <w:rFonts w:hint="eastAsia" w:ascii="仿宋" w:hAnsi="仿宋" w:eastAsia="仿宋" w:cs="仿宋"/>
          <w:b w:val="0"/>
          <w:i w:val="0"/>
          <w:caps w:val="0"/>
          <w:color w:val="auto"/>
          <w:spacing w:val="0"/>
          <w:sz w:val="24"/>
          <w:szCs w:val="24"/>
        </w:rPr>
      </w:pPr>
      <w:r>
        <w:rPr>
          <w:rFonts w:hint="eastAsia" w:ascii="仿宋" w:hAnsi="仿宋" w:eastAsia="仿宋" w:cs="仿宋"/>
          <w:b w:val="0"/>
          <w:i w:val="0"/>
          <w:caps w:val="0"/>
          <w:color w:val="auto"/>
          <w:spacing w:val="0"/>
          <w:sz w:val="24"/>
          <w:szCs w:val="24"/>
          <w:shd w:val="clear" w:fill="FFFFFF"/>
        </w:rPr>
        <w:t>　</w:t>
      </w:r>
      <w:r>
        <w:rPr>
          <w:rStyle w:val="7"/>
          <w:rFonts w:hint="eastAsia" w:ascii="仿宋" w:hAnsi="仿宋" w:eastAsia="仿宋" w:cs="仿宋"/>
          <w:b/>
          <w:i w:val="0"/>
          <w:caps w:val="0"/>
          <w:color w:val="auto"/>
          <w:spacing w:val="0"/>
          <w:sz w:val="24"/>
          <w:szCs w:val="24"/>
          <w:shd w:val="clear" w:fill="FFFFFF"/>
        </w:rPr>
        <w:t>　私人收藏之“前世今生”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80" w:lineRule="atLeast"/>
        <w:ind w:left="0" w:right="0" w:firstLine="0"/>
        <w:rPr>
          <w:rFonts w:hint="eastAsia" w:ascii="仿宋" w:hAnsi="仿宋" w:eastAsia="仿宋" w:cs="仿宋"/>
          <w:b w:val="0"/>
          <w:i w:val="0"/>
          <w:caps w:val="0"/>
          <w:color w:val="auto"/>
          <w:spacing w:val="0"/>
          <w:sz w:val="24"/>
          <w:szCs w:val="24"/>
        </w:rPr>
      </w:pPr>
      <w:r>
        <w:rPr>
          <w:rFonts w:hint="eastAsia" w:ascii="仿宋" w:hAnsi="仿宋" w:eastAsia="仿宋" w:cs="仿宋"/>
          <w:b w:val="0"/>
          <w:i w:val="0"/>
          <w:caps w:val="0"/>
          <w:color w:val="auto"/>
          <w:spacing w:val="0"/>
          <w:sz w:val="24"/>
          <w:szCs w:val="24"/>
          <w:shd w:val="clear" w:fill="FFFFFF"/>
        </w:rPr>
        <w:t>　　卡普兰的收藏之旅源于少年时对伦勃朗的浓厚兴趣，老辣的投资眼光为他积累了大量资本，兼备艺术鉴赏能力的他还曾把拍卖所得作品《瑞贝卡和伊莉莎在井边》无偿捐赠给了卢浮宫，正如卡普兰所说，莱顿收藏初衷很简单：“让更多人得以了解，这些古老大师艺术杰作作为西方文明和普世价值观的基石所具备的重要意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80" w:lineRule="atLeast"/>
        <w:ind w:left="0" w:right="0" w:firstLine="0"/>
        <w:rPr>
          <w:rFonts w:hint="eastAsia" w:ascii="仿宋" w:hAnsi="仿宋" w:eastAsia="仿宋" w:cs="仿宋"/>
          <w:b w:val="0"/>
          <w:i w:val="0"/>
          <w:caps w:val="0"/>
          <w:color w:val="auto"/>
          <w:spacing w:val="0"/>
          <w:sz w:val="24"/>
          <w:szCs w:val="24"/>
        </w:rPr>
      </w:pPr>
      <w:r>
        <w:rPr>
          <w:rFonts w:hint="eastAsia" w:ascii="仿宋" w:hAnsi="仿宋" w:eastAsia="仿宋" w:cs="仿宋"/>
          <w:b w:val="0"/>
          <w:i w:val="0"/>
          <w:caps w:val="0"/>
          <w:color w:val="auto"/>
          <w:spacing w:val="0"/>
          <w:sz w:val="24"/>
          <w:szCs w:val="24"/>
          <w:shd w:val="clear" w:fill="FFFFFF"/>
        </w:rPr>
        <w:t>　　在西方，自意大利文艺复兴时期始，上至君主教皇，下至文人艺术家，纷纷热衷于收藏艺术品。他们爱好风雅，在自家的别墅、庭院中修缮一处小室，专用来保护自己的古物收藏，这样的空间被称为“galleria”，但里面通常不悬挂绘画，只会在拱顶上绘制湿壁画作为装潢。1519年，里奥十世便是用这种方法把自己的私人收藏保存在了梵蒂冈拉斐尔凉廊的加长走廊之中。</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80" w:lineRule="atLeast"/>
        <w:ind w:left="0" w:right="0" w:firstLine="0"/>
        <w:rPr>
          <w:rFonts w:hint="eastAsia" w:ascii="仿宋" w:hAnsi="仿宋" w:eastAsia="仿宋" w:cs="仿宋"/>
          <w:b w:val="0"/>
          <w:i w:val="0"/>
          <w:caps w:val="0"/>
          <w:color w:val="auto"/>
          <w:spacing w:val="0"/>
          <w:sz w:val="24"/>
          <w:szCs w:val="24"/>
        </w:rPr>
      </w:pPr>
      <w:r>
        <w:rPr>
          <w:rFonts w:hint="eastAsia" w:ascii="仿宋" w:hAnsi="仿宋" w:eastAsia="仿宋" w:cs="仿宋"/>
          <w:b w:val="0"/>
          <w:i w:val="0"/>
          <w:caps w:val="0"/>
          <w:color w:val="auto"/>
          <w:spacing w:val="0"/>
          <w:sz w:val="24"/>
          <w:szCs w:val="24"/>
          <w:shd w:val="clear" w:fill="FFFFFF"/>
        </w:rPr>
        <w:t>　　16世纪的意大利佛罗伦萨，坐拥至上财富与权力的美第奇家族法兰契斯柯一世极其喜好收藏艺术品、赞助艺术家，曾特别在宫中修缮专为陈列艺术品的开放式回廊——“事务室的回廊”，现为“乌菲兹美术馆”。同美第奇家族一样，法国皇室弗朗索瓦一世保护了许多艺术家，甚至有雷奥纳多·达芬奇这样的巨匠，在他的庇佑下，诸多名作如《蒙娜丽莎》《圣母圣安娜》等才能顺利传入法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80" w:lineRule="atLeast"/>
        <w:ind w:left="0" w:right="0" w:firstLine="0"/>
        <w:rPr>
          <w:rFonts w:hint="eastAsia" w:ascii="仿宋" w:hAnsi="仿宋" w:eastAsia="仿宋" w:cs="仿宋"/>
          <w:b w:val="0"/>
          <w:i w:val="0"/>
          <w:caps w:val="0"/>
          <w:color w:val="auto"/>
          <w:spacing w:val="0"/>
          <w:sz w:val="24"/>
          <w:szCs w:val="24"/>
        </w:rPr>
      </w:pPr>
      <w:r>
        <w:rPr>
          <w:rFonts w:hint="eastAsia" w:ascii="仿宋" w:hAnsi="仿宋" w:eastAsia="仿宋" w:cs="仿宋"/>
          <w:b w:val="0"/>
          <w:i w:val="0"/>
          <w:caps w:val="0"/>
          <w:color w:val="auto"/>
          <w:spacing w:val="0"/>
          <w:sz w:val="24"/>
          <w:szCs w:val="24"/>
          <w:shd w:val="clear" w:fill="FFFFFF"/>
        </w:rPr>
        <w:t>　　这种储存方式在私人收藏家中得到了普及，他们也买入建筑或设立私人博物馆以供展示独家收藏，像是知名收藏家弗朗索瓦·皮诺在威尼斯的格拉西宫、乌利·希克于卢塞恩所设的湖中城堡等。随着整个社会对艺术需求的增加，大多数藏家愿将珍藏作品对外开放展示，使其从私人领域亮相至公共领域，不再紧闭于幽冷寂静的长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80" w:lineRule="atLeast"/>
        <w:ind w:left="0" w:right="0" w:firstLine="0"/>
        <w:rPr>
          <w:rFonts w:hint="eastAsia" w:ascii="仿宋" w:hAnsi="仿宋" w:eastAsia="仿宋" w:cs="仿宋"/>
          <w:b w:val="0"/>
          <w:i w:val="0"/>
          <w:caps w:val="0"/>
          <w:color w:val="auto"/>
          <w:spacing w:val="0"/>
          <w:sz w:val="24"/>
          <w:szCs w:val="24"/>
        </w:rPr>
      </w:pPr>
      <w:r>
        <w:rPr>
          <w:rFonts w:hint="eastAsia" w:ascii="仿宋" w:hAnsi="仿宋" w:eastAsia="仿宋" w:cs="仿宋"/>
          <w:b w:val="0"/>
          <w:i w:val="0"/>
          <w:caps w:val="0"/>
          <w:color w:val="auto"/>
          <w:spacing w:val="0"/>
          <w:sz w:val="24"/>
          <w:szCs w:val="24"/>
          <w:shd w:val="clear" w:fill="FFFFFF"/>
        </w:rPr>
        <w:t>　　中国古代，爱好收藏的君臣皆有，“千古词帝”李煜好收藏前代法书名画；宋徽宗广收历代文物、书画、青铜器等，并编录成书。历代帝王之中，首富藏家应属“乾隆”，他的藏品约有10000件以上，书画占了近半，海外奇珍更是不在话下。1782年，闽浙总督陈辉祖被革职抄家，几乎清代所有的流行品都能在他家中找见，可见乾隆爱好收藏之风至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80" w:lineRule="atLeast"/>
        <w:ind w:left="0" w:right="0" w:firstLine="0"/>
        <w:rPr>
          <w:rFonts w:hint="eastAsia" w:ascii="仿宋" w:hAnsi="仿宋" w:eastAsia="仿宋" w:cs="仿宋"/>
          <w:b w:val="0"/>
          <w:i w:val="0"/>
          <w:caps w:val="0"/>
          <w:color w:val="auto"/>
          <w:spacing w:val="0"/>
          <w:sz w:val="24"/>
          <w:szCs w:val="24"/>
        </w:rPr>
      </w:pPr>
      <w:r>
        <w:rPr>
          <w:rFonts w:hint="eastAsia" w:ascii="仿宋" w:hAnsi="仿宋" w:eastAsia="仿宋" w:cs="仿宋"/>
          <w:b w:val="0"/>
          <w:i w:val="0"/>
          <w:caps w:val="0"/>
          <w:color w:val="auto"/>
          <w:spacing w:val="0"/>
          <w:sz w:val="24"/>
          <w:szCs w:val="24"/>
          <w:shd w:val="clear" w:fill="FFFFFF"/>
        </w:rPr>
        <w:t>　　与西方不同的是，中国古代官绅们的藏品自是不愿分享的，收集来的宝贝或是用来进献以加官进爵，或是把玩观赏满足个人趣味。他们的偏好，一定程度上能代表当时物质文化的前沿水平。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80" w:lineRule="atLeast"/>
        <w:ind w:left="0" w:right="0" w:firstLine="0"/>
        <w:rPr>
          <w:rFonts w:hint="eastAsia" w:ascii="仿宋" w:hAnsi="仿宋" w:eastAsia="仿宋" w:cs="仿宋"/>
          <w:b w:val="0"/>
          <w:i w:val="0"/>
          <w:caps w:val="0"/>
          <w:color w:val="auto"/>
          <w:spacing w:val="0"/>
          <w:sz w:val="24"/>
          <w:szCs w:val="24"/>
        </w:rPr>
      </w:pPr>
      <w:r>
        <w:rPr>
          <w:rFonts w:hint="eastAsia" w:ascii="仿宋" w:hAnsi="仿宋" w:eastAsia="仿宋" w:cs="仿宋"/>
          <w:b w:val="0"/>
          <w:i w:val="0"/>
          <w:caps w:val="0"/>
          <w:color w:val="auto"/>
          <w:spacing w:val="0"/>
          <w:sz w:val="24"/>
          <w:szCs w:val="24"/>
          <w:shd w:val="clear" w:fill="FFFFFF"/>
        </w:rPr>
        <w:t>　　现今，中国一些现当代大私人收藏家同样会举办艺术展来展示陈列自己的藏品，如收藏家刘益谦、王薇夫妇2015年创办的龙美术馆，涵盖中国古代一直到当代的艺术作品，其中以紫檀龙椅、宋徽宗花鸟册页等尤为著名；青年收藏家林涵、晚晚、黄勖夫的木木美术馆，关注收藏15-18世纪欧洲绘画大师作品和19-20世纪现代主义艺术作品。诸如此类的私人收藏艺术馆，都具有较为强烈的个人特色与风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80" w:lineRule="atLeast"/>
        <w:ind w:left="0" w:right="0" w:firstLine="0"/>
        <w:rPr>
          <w:rFonts w:hint="eastAsia" w:ascii="仿宋" w:hAnsi="仿宋" w:eastAsia="仿宋" w:cs="仿宋"/>
          <w:b w:val="0"/>
          <w:i w:val="0"/>
          <w:caps w:val="0"/>
          <w:color w:val="auto"/>
          <w:spacing w:val="0"/>
          <w:sz w:val="24"/>
          <w:szCs w:val="24"/>
        </w:rPr>
      </w:pPr>
      <w:r>
        <w:rPr>
          <w:rFonts w:hint="eastAsia" w:ascii="仿宋" w:hAnsi="仿宋" w:eastAsia="仿宋" w:cs="仿宋"/>
          <w:b w:val="0"/>
          <w:i w:val="0"/>
          <w:caps w:val="0"/>
          <w:color w:val="auto"/>
          <w:spacing w:val="0"/>
          <w:sz w:val="24"/>
          <w:szCs w:val="24"/>
          <w:shd w:val="clear" w:fill="FFFFFF"/>
        </w:rPr>
        <w:t>　</w:t>
      </w:r>
      <w:r>
        <w:rPr>
          <w:rStyle w:val="7"/>
          <w:rFonts w:hint="eastAsia" w:ascii="仿宋" w:hAnsi="仿宋" w:eastAsia="仿宋" w:cs="仿宋"/>
          <w:b/>
          <w:i w:val="0"/>
          <w:caps w:val="0"/>
          <w:color w:val="auto"/>
          <w:spacing w:val="0"/>
          <w:sz w:val="24"/>
          <w:szCs w:val="24"/>
          <w:shd w:val="clear" w:fill="FFFFFF"/>
        </w:rPr>
        <w:t>　收藏不是“豪掷千金”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80" w:lineRule="atLeast"/>
        <w:ind w:left="0" w:right="0" w:firstLine="0"/>
        <w:rPr>
          <w:rFonts w:hint="eastAsia" w:ascii="仿宋" w:hAnsi="仿宋" w:eastAsia="仿宋" w:cs="仿宋"/>
          <w:b w:val="0"/>
          <w:i w:val="0"/>
          <w:caps w:val="0"/>
          <w:color w:val="auto"/>
          <w:spacing w:val="0"/>
          <w:sz w:val="24"/>
          <w:szCs w:val="24"/>
        </w:rPr>
      </w:pPr>
      <w:r>
        <w:rPr>
          <w:rFonts w:hint="eastAsia" w:ascii="仿宋" w:hAnsi="仿宋" w:eastAsia="仿宋" w:cs="仿宋"/>
          <w:b w:val="0"/>
          <w:i w:val="0"/>
          <w:caps w:val="0"/>
          <w:color w:val="auto"/>
          <w:spacing w:val="0"/>
          <w:sz w:val="24"/>
          <w:szCs w:val="24"/>
          <w:shd w:val="clear" w:fill="FFFFFF"/>
        </w:rPr>
        <w:t>　　艺术收藏的形式经历了不同时期的演变，有了更多作品向公共领域流入的趋势。受众认可公立博物馆系统化收购管理机制的优势，与此同时，不能否认私人藏家对艺术的发展同样也有推动作用，亦为艺术品的存世与保留做出了贡献。但从资本市场的规律来看，现当代私人收藏更倾向于成为一种投资手段，大多数人的出发点都是投资保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80" w:lineRule="atLeast"/>
        <w:ind w:left="0" w:right="0" w:firstLine="0"/>
        <w:rPr>
          <w:rFonts w:hint="eastAsia" w:ascii="仿宋" w:hAnsi="仿宋" w:eastAsia="仿宋" w:cs="仿宋"/>
          <w:b w:val="0"/>
          <w:i w:val="0"/>
          <w:caps w:val="0"/>
          <w:color w:val="auto"/>
          <w:spacing w:val="0"/>
          <w:sz w:val="24"/>
          <w:szCs w:val="24"/>
        </w:rPr>
      </w:pPr>
      <w:r>
        <w:rPr>
          <w:rFonts w:hint="eastAsia" w:ascii="仿宋" w:hAnsi="仿宋" w:eastAsia="仿宋" w:cs="仿宋"/>
          <w:b w:val="0"/>
          <w:i w:val="0"/>
          <w:caps w:val="0"/>
          <w:color w:val="auto"/>
          <w:spacing w:val="0"/>
          <w:sz w:val="24"/>
          <w:szCs w:val="24"/>
          <w:shd w:val="clear" w:fill="FFFFFF"/>
        </w:rPr>
        <w:t>　　以国际艺术品投资市场收益为例，通过构建经济学模型来演算规律的梅—摩西艺术品指数研究团队早在2002年就发布报告称“艺术品的投资价值在1876年就轻易超过债券和国库券”，1997—2007年十年间，艺术品的投资回报率略超过股票，年收益达8.5%，在同一时期，当代艺术表现更好，甚至高达12.7%，略超过股票的回报率三个百分点。如此高的收益率让不少人都心动不已，不外乎艺术品投资正逐步成为高净值财富人群的重要投资选项，在中信私人银行与胡润百富联合推出的《2016中国高净值人群出国需求与趋势白皮书》中，艺术品投资在海外金融投资产品中占比2.9%。</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80" w:lineRule="atLeast"/>
        <w:ind w:left="0" w:right="0" w:firstLine="0"/>
        <w:rPr>
          <w:rFonts w:hint="eastAsia" w:ascii="仿宋" w:hAnsi="仿宋" w:eastAsia="仿宋" w:cs="仿宋"/>
          <w:b w:val="0"/>
          <w:i w:val="0"/>
          <w:caps w:val="0"/>
          <w:color w:val="auto"/>
          <w:spacing w:val="0"/>
          <w:sz w:val="24"/>
          <w:szCs w:val="24"/>
        </w:rPr>
      </w:pPr>
      <w:r>
        <w:rPr>
          <w:rFonts w:hint="eastAsia" w:ascii="仿宋" w:hAnsi="仿宋" w:eastAsia="仿宋" w:cs="仿宋"/>
          <w:b w:val="0"/>
          <w:i w:val="0"/>
          <w:caps w:val="0"/>
          <w:color w:val="auto"/>
          <w:spacing w:val="0"/>
          <w:sz w:val="24"/>
          <w:szCs w:val="24"/>
          <w:shd w:val="clear" w:fill="FFFFFF"/>
        </w:rPr>
        <w:t>　　有需求即有市场，与市场经济杠杆一样，艺术品的价格是由市场需求决定。譬如在中国书画艺术品市场，2000—2015年间的年化投资回报率一直保持在20%以上，并且该阶段呈现出近现代书画的投资回报较高、尤其是出自名家的中低价位作品，当代书画紧跟其后，而古代书画最低的一般规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80" w:lineRule="atLeast"/>
        <w:ind w:left="0" w:right="0" w:firstLine="0"/>
        <w:rPr>
          <w:rFonts w:hint="eastAsia" w:ascii="仿宋" w:hAnsi="仿宋" w:eastAsia="仿宋" w:cs="仿宋"/>
          <w:b w:val="0"/>
          <w:i w:val="0"/>
          <w:caps w:val="0"/>
          <w:color w:val="auto"/>
          <w:spacing w:val="0"/>
          <w:sz w:val="24"/>
          <w:szCs w:val="24"/>
        </w:rPr>
      </w:pPr>
      <w:r>
        <w:rPr>
          <w:rFonts w:hint="eastAsia" w:ascii="仿宋" w:hAnsi="仿宋" w:eastAsia="仿宋" w:cs="仿宋"/>
          <w:b w:val="0"/>
          <w:i w:val="0"/>
          <w:caps w:val="0"/>
          <w:color w:val="auto"/>
          <w:spacing w:val="0"/>
          <w:sz w:val="24"/>
          <w:szCs w:val="24"/>
          <w:shd w:val="clear" w:fill="FFFFFF"/>
        </w:rPr>
        <w:t>　　艺术品投资虽有部分规律可循，但投资与风险总是相伴相生。尤其在以需求为驱动力的艺术品市场，需求是重中之重。法国艺术评论家丹纳说：“要了解一件艺术品，一个艺术家，一群艺术家，必须正确地设想他们所属的时代精神和风俗概况。”判断一件作品是否能获得高收益的经济回报，需要极其敏锐独到的眼光，其中包括对作品本身的中肯品鉴，对市场热点的准确判断，了解作品的市场认同度等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80" w:lineRule="atLeast"/>
        <w:ind w:left="0" w:right="0" w:firstLine="0"/>
        <w:rPr>
          <w:rFonts w:hint="eastAsia" w:ascii="仿宋" w:hAnsi="仿宋" w:eastAsia="仿宋" w:cs="仿宋"/>
          <w:b w:val="0"/>
          <w:i w:val="0"/>
          <w:caps w:val="0"/>
          <w:color w:val="auto"/>
          <w:spacing w:val="0"/>
          <w:sz w:val="24"/>
          <w:szCs w:val="24"/>
        </w:rPr>
      </w:pPr>
      <w:r>
        <w:rPr>
          <w:rFonts w:hint="eastAsia" w:ascii="仿宋" w:hAnsi="仿宋" w:eastAsia="仿宋" w:cs="仿宋"/>
          <w:b w:val="0"/>
          <w:i w:val="0"/>
          <w:caps w:val="0"/>
          <w:color w:val="auto"/>
          <w:spacing w:val="0"/>
          <w:sz w:val="24"/>
          <w:szCs w:val="24"/>
          <w:shd w:val="clear" w:fill="FFFFFF"/>
        </w:rPr>
        <w:t>　　在这些作品中，名家作品是最为抢手的，它们的流动性强，认可度高，有极强的“品牌效应”，但往往市场存量小，最难以甄别真伪，增加了收藏难度。特别是高端艺术品收藏，一般都已形成了固有的收藏圈子，它的准入门槛较高，不再单单只要求经济实力，作品拍卖、流通更像是借晚宴的形式来沟通、品鉴、交流，而不只是单调乏味的市场交易。</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80" w:lineRule="atLeast"/>
        <w:ind w:left="0" w:right="0" w:firstLine="0"/>
        <w:rPr>
          <w:rFonts w:hint="eastAsia" w:ascii="仿宋" w:hAnsi="仿宋" w:eastAsia="仿宋" w:cs="仿宋"/>
          <w:b w:val="0"/>
          <w:i w:val="0"/>
          <w:caps w:val="0"/>
          <w:color w:val="auto"/>
          <w:spacing w:val="0"/>
          <w:sz w:val="24"/>
          <w:szCs w:val="24"/>
        </w:rPr>
      </w:pPr>
      <w:r>
        <w:rPr>
          <w:rFonts w:hint="eastAsia" w:ascii="仿宋" w:hAnsi="仿宋" w:eastAsia="仿宋" w:cs="仿宋"/>
          <w:b w:val="0"/>
          <w:i w:val="0"/>
          <w:caps w:val="0"/>
          <w:color w:val="auto"/>
          <w:spacing w:val="0"/>
          <w:sz w:val="24"/>
          <w:szCs w:val="24"/>
          <w:shd w:val="clear" w:fill="FFFFFF"/>
        </w:rPr>
        <w:t>　　艺术品的投资保值还和股票市场的某些特点存在异曲同工之妙，在追随名家的热潮下降后，市场热点会有一个方向上的转变，优质“潜力股”被挖掘出来后身价一路涨红，因此，许多人都戏称艺术品投资大获成功的幸运更多得是“无心插柳柳成荫”。如当代书画家蒋山青的作品均价从2006年的三千多元/平方尺一路上涨到2015年的70多万元/平方尺，甚至在2014年超过了近现代绘画大师齐白石的作品均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80" w:lineRule="atLeast"/>
        <w:ind w:left="0" w:right="0" w:firstLine="0"/>
        <w:rPr>
          <w:rFonts w:hint="eastAsia" w:ascii="仿宋" w:hAnsi="仿宋" w:eastAsia="仿宋" w:cs="仿宋"/>
          <w:b w:val="0"/>
          <w:i w:val="0"/>
          <w:caps w:val="0"/>
          <w:color w:val="auto"/>
          <w:spacing w:val="0"/>
          <w:sz w:val="24"/>
          <w:szCs w:val="24"/>
        </w:rPr>
      </w:pPr>
      <w:r>
        <w:rPr>
          <w:rFonts w:hint="eastAsia" w:ascii="仿宋" w:hAnsi="仿宋" w:eastAsia="仿宋" w:cs="仿宋"/>
          <w:b w:val="0"/>
          <w:i w:val="0"/>
          <w:caps w:val="0"/>
          <w:color w:val="auto"/>
          <w:spacing w:val="0"/>
          <w:sz w:val="24"/>
          <w:szCs w:val="24"/>
          <w:shd w:val="clear" w:fill="FFFFFF"/>
        </w:rPr>
        <w:t>　　如能一拍即中，艺术品的回报率确实会很丰厚可观。但艺术品的普世价值并不是为了投资收益，所幸，它的本身意义在世人眼中并未淡去，不论是“好看”“精美”，还是“昂贵”，人们不再仅停留于这些表面的粗略印象，更多的是通过参与展览来吸纳其背后的人文精神与艺术素养，博雅知识、气质、内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80" w:lineRule="atLeast"/>
        <w:ind w:left="0" w:right="0" w:firstLine="0"/>
        <w:rPr>
          <w:rFonts w:hint="eastAsia" w:ascii="仿宋" w:hAnsi="仿宋" w:eastAsia="仿宋" w:cs="仿宋"/>
          <w:b w:val="0"/>
          <w:i w:val="0"/>
          <w:caps w:val="0"/>
          <w:color w:val="auto"/>
          <w:spacing w:val="0"/>
          <w:sz w:val="24"/>
          <w:szCs w:val="24"/>
        </w:rPr>
      </w:pPr>
      <w:r>
        <w:rPr>
          <w:rFonts w:hint="eastAsia" w:ascii="仿宋" w:hAnsi="仿宋" w:eastAsia="仿宋" w:cs="仿宋"/>
          <w:b w:val="0"/>
          <w:i w:val="0"/>
          <w:caps w:val="0"/>
          <w:color w:val="auto"/>
          <w:spacing w:val="0"/>
          <w:sz w:val="24"/>
          <w:szCs w:val="24"/>
          <w:shd w:val="clear" w:fill="FFFFFF"/>
        </w:rPr>
        <w:t>　　哪怕是作为固定资产存在的艺术品，同样被赋予了浓重的时代色彩。能准确把它的价值与货币金额划等，也是对作品价值的认可与尊重。至少，无论是私人收藏或是公共收藏，它们能得到良好的修缮与保护，使你可以有机会一睹《戴珍珠耳环的少女》的尊容，观赏《日出·印象》的美与真实，感受《清明上河图》汴京的繁华生活，这些艺术瑰宝得以流世，代代相传，文化与历史的声音从未消亡，也不会消亡。（张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80" w:lineRule="atLeast"/>
        <w:ind w:left="0" w:right="0" w:firstLine="0"/>
        <w:rPr>
          <w:rFonts w:hint="eastAsia" w:ascii="仿宋" w:hAnsi="仿宋" w:eastAsia="仿宋" w:cs="仿宋"/>
          <w:b w:val="0"/>
          <w:i w:val="0"/>
          <w:caps w:val="0"/>
          <w:color w:val="auto"/>
          <w:spacing w:val="0"/>
          <w:sz w:val="24"/>
          <w:szCs w:val="24"/>
        </w:rPr>
      </w:pPr>
      <w:r>
        <w:rPr>
          <w:rFonts w:hint="eastAsia" w:ascii="仿宋" w:hAnsi="仿宋" w:eastAsia="仿宋" w:cs="仿宋"/>
          <w:b w:val="0"/>
          <w:i w:val="0"/>
          <w:caps w:val="0"/>
          <w:color w:val="auto"/>
          <w:spacing w:val="0"/>
          <w:sz w:val="24"/>
          <w:szCs w:val="24"/>
          <w:shd w:val="clear" w:fill="FFFFFF"/>
        </w:rPr>
        <w:t>　　</w:t>
      </w:r>
      <w:r>
        <w:rPr>
          <w:rFonts w:hint="eastAsia" w:ascii="仿宋" w:hAnsi="仿宋" w:eastAsia="仿宋" w:cs="仿宋"/>
          <w:b w:val="0"/>
          <w:i w:val="0"/>
          <w:caps w:val="0"/>
          <w:color w:val="auto"/>
          <w:spacing w:val="0"/>
          <w:sz w:val="24"/>
          <w:szCs w:val="24"/>
          <w:shd w:val="clear" w:fill="FFFFFF"/>
          <w:lang w:val="en-US" w:eastAsia="zh-CN"/>
        </w:rPr>
        <w:t xml:space="preserve">                                             </w:t>
      </w:r>
      <w:r>
        <w:rPr>
          <w:rFonts w:hint="eastAsia" w:ascii="仿宋" w:hAnsi="仿宋" w:eastAsia="仿宋" w:cs="仿宋"/>
          <w:b w:val="0"/>
          <w:i w:val="0"/>
          <w:caps w:val="0"/>
          <w:color w:val="auto"/>
          <w:spacing w:val="0"/>
          <w:sz w:val="24"/>
          <w:szCs w:val="24"/>
          <w:shd w:val="clear" w:fill="FFFFFF"/>
        </w:rPr>
        <w:t>来源：收藏快报</w:t>
      </w:r>
    </w:p>
    <w:p>
      <w:pPr>
        <w:tabs>
          <w:tab w:val="left" w:pos="3148"/>
        </w:tabs>
        <w:ind w:firstLine="1440" w:firstLineChars="400"/>
        <w:jc w:val="left"/>
        <w:rPr>
          <w:rFonts w:hint="eastAsia" w:ascii="仿宋" w:hAnsi="仿宋" w:eastAsia="仿宋" w:cs="仿宋"/>
          <w:b w:val="0"/>
          <w:i w:val="0"/>
          <w:caps w:val="0"/>
          <w:color w:val="000000"/>
          <w:spacing w:val="0"/>
          <w:sz w:val="36"/>
          <w:szCs w:val="36"/>
          <w:shd w:val="clear" w:fill="FFFFFF"/>
          <w:lang w:val="en-US" w:eastAsia="zh-CN"/>
        </w:rPr>
      </w:pPr>
    </w:p>
    <w:p>
      <w:pPr>
        <w:tabs>
          <w:tab w:val="left" w:pos="3148"/>
        </w:tabs>
        <w:ind w:firstLine="1440" w:firstLineChars="400"/>
        <w:jc w:val="left"/>
        <w:rPr>
          <w:rFonts w:hint="eastAsia" w:ascii="仿宋" w:hAnsi="仿宋" w:eastAsia="仿宋" w:cs="仿宋"/>
          <w:b w:val="0"/>
          <w:i w:val="0"/>
          <w:caps w:val="0"/>
          <w:color w:val="000000"/>
          <w:spacing w:val="0"/>
          <w:sz w:val="36"/>
          <w:szCs w:val="36"/>
          <w:shd w:val="clear" w:fill="FFFFFF"/>
          <w:lang w:val="en-US" w:eastAsia="zh-CN"/>
        </w:rPr>
      </w:pPr>
    </w:p>
    <w:p>
      <w:pPr>
        <w:tabs>
          <w:tab w:val="left" w:pos="3148"/>
        </w:tabs>
        <w:ind w:firstLine="1440" w:firstLineChars="400"/>
        <w:jc w:val="left"/>
        <w:rPr>
          <w:rFonts w:hint="eastAsia" w:ascii="仿宋" w:hAnsi="仿宋" w:eastAsia="仿宋" w:cs="仿宋"/>
          <w:b w:val="0"/>
          <w:i w:val="0"/>
          <w:caps w:val="0"/>
          <w:color w:val="000000"/>
          <w:spacing w:val="0"/>
          <w:sz w:val="36"/>
          <w:szCs w:val="36"/>
          <w:shd w:val="clear" w:fill="FFFFFF"/>
          <w:lang w:val="en-US" w:eastAsia="zh-CN"/>
        </w:rPr>
      </w:pPr>
    </w:p>
    <w:p>
      <w:pPr>
        <w:tabs>
          <w:tab w:val="left" w:pos="3148"/>
        </w:tabs>
        <w:ind w:firstLine="1440" w:firstLineChars="400"/>
        <w:jc w:val="left"/>
        <w:rPr>
          <w:rFonts w:hint="eastAsia" w:ascii="仿宋" w:hAnsi="仿宋" w:eastAsia="仿宋" w:cs="仿宋"/>
          <w:b w:val="0"/>
          <w:i w:val="0"/>
          <w:caps w:val="0"/>
          <w:color w:val="000000"/>
          <w:spacing w:val="0"/>
          <w:sz w:val="36"/>
          <w:szCs w:val="36"/>
          <w:shd w:val="clear" w:fill="FFFFFF"/>
          <w:lang w:val="en-US" w:eastAsia="zh-CN"/>
        </w:rPr>
      </w:pPr>
    </w:p>
    <w:p>
      <w:pPr>
        <w:tabs>
          <w:tab w:val="left" w:pos="3148"/>
        </w:tabs>
        <w:ind w:firstLine="1440" w:firstLineChars="400"/>
        <w:jc w:val="left"/>
        <w:rPr>
          <w:rFonts w:hint="eastAsia" w:ascii="仿宋" w:hAnsi="仿宋" w:eastAsia="仿宋" w:cs="仿宋"/>
          <w:b w:val="0"/>
          <w:i w:val="0"/>
          <w:caps w:val="0"/>
          <w:color w:val="000000"/>
          <w:spacing w:val="0"/>
          <w:sz w:val="36"/>
          <w:szCs w:val="36"/>
          <w:shd w:val="clear" w:fill="FFFFFF"/>
          <w:lang w:val="en-US" w:eastAsia="zh-CN"/>
        </w:rPr>
      </w:pPr>
    </w:p>
    <w:p>
      <w:pPr>
        <w:tabs>
          <w:tab w:val="left" w:pos="3148"/>
        </w:tabs>
        <w:ind w:firstLine="1440" w:firstLineChars="400"/>
        <w:jc w:val="left"/>
        <w:rPr>
          <w:rFonts w:hint="eastAsia" w:ascii="仿宋" w:hAnsi="仿宋" w:eastAsia="仿宋" w:cs="仿宋"/>
          <w:b w:val="0"/>
          <w:i w:val="0"/>
          <w:caps w:val="0"/>
          <w:color w:val="000000"/>
          <w:spacing w:val="0"/>
          <w:sz w:val="36"/>
          <w:szCs w:val="36"/>
          <w:shd w:val="clear" w:fill="FFFFFF"/>
          <w:lang w:val="en-US" w:eastAsia="zh-CN"/>
        </w:rPr>
      </w:pPr>
    </w:p>
    <w:p>
      <w:pPr>
        <w:tabs>
          <w:tab w:val="left" w:pos="3148"/>
        </w:tabs>
        <w:ind w:firstLine="1440" w:firstLineChars="400"/>
        <w:jc w:val="left"/>
        <w:rPr>
          <w:rFonts w:hint="eastAsia" w:ascii="仿宋" w:hAnsi="仿宋" w:eastAsia="仿宋" w:cs="仿宋"/>
          <w:b w:val="0"/>
          <w:i w:val="0"/>
          <w:caps w:val="0"/>
          <w:color w:val="000000"/>
          <w:spacing w:val="0"/>
          <w:sz w:val="36"/>
          <w:szCs w:val="36"/>
          <w:shd w:val="clear" w:fill="FFFFFF"/>
          <w:lang w:val="en-US" w:eastAsia="zh-CN"/>
        </w:rPr>
      </w:pPr>
    </w:p>
    <w:p>
      <w:pPr>
        <w:tabs>
          <w:tab w:val="left" w:pos="3148"/>
        </w:tabs>
        <w:ind w:firstLine="1440" w:firstLineChars="400"/>
        <w:jc w:val="left"/>
        <w:rPr>
          <w:rFonts w:hint="eastAsia" w:ascii="仿宋" w:hAnsi="仿宋" w:eastAsia="仿宋" w:cs="仿宋"/>
          <w:b w:val="0"/>
          <w:i w:val="0"/>
          <w:caps w:val="0"/>
          <w:color w:val="000000"/>
          <w:spacing w:val="0"/>
          <w:sz w:val="36"/>
          <w:szCs w:val="36"/>
          <w:shd w:val="clear" w:fill="FFFFFF"/>
          <w:lang w:val="en-US" w:eastAsia="zh-CN"/>
        </w:rPr>
      </w:pPr>
    </w:p>
    <w:p>
      <w:pPr>
        <w:tabs>
          <w:tab w:val="left" w:pos="3148"/>
        </w:tabs>
        <w:ind w:firstLine="1440" w:firstLineChars="400"/>
        <w:jc w:val="left"/>
        <w:rPr>
          <w:rFonts w:hint="eastAsia" w:ascii="仿宋" w:hAnsi="仿宋" w:eastAsia="仿宋" w:cs="仿宋"/>
          <w:b w:val="0"/>
          <w:i w:val="0"/>
          <w:caps w:val="0"/>
          <w:color w:val="000000"/>
          <w:spacing w:val="0"/>
          <w:sz w:val="36"/>
          <w:szCs w:val="36"/>
          <w:shd w:val="clear" w:fill="FFFFFF"/>
          <w:lang w:val="en-US" w:eastAsia="zh-CN"/>
        </w:rPr>
      </w:pPr>
    </w:p>
    <w:p>
      <w:pPr>
        <w:tabs>
          <w:tab w:val="left" w:pos="3148"/>
        </w:tabs>
        <w:ind w:firstLine="1440" w:firstLineChars="400"/>
        <w:jc w:val="left"/>
        <w:rPr>
          <w:rFonts w:hint="eastAsia" w:ascii="仿宋" w:hAnsi="仿宋" w:eastAsia="仿宋" w:cs="仿宋"/>
          <w:b w:val="0"/>
          <w:i w:val="0"/>
          <w:caps w:val="0"/>
          <w:color w:val="000000"/>
          <w:spacing w:val="0"/>
          <w:sz w:val="36"/>
          <w:szCs w:val="36"/>
          <w:shd w:val="clear" w:fill="FFFFFF"/>
          <w:lang w:val="en-US" w:eastAsia="zh-CN"/>
        </w:rPr>
      </w:pPr>
    </w:p>
    <w:p>
      <w:pPr>
        <w:tabs>
          <w:tab w:val="left" w:pos="3148"/>
        </w:tabs>
        <w:ind w:firstLine="1440" w:firstLineChars="400"/>
        <w:jc w:val="left"/>
        <w:rPr>
          <w:rFonts w:hint="eastAsia" w:ascii="仿宋" w:hAnsi="仿宋" w:eastAsia="仿宋" w:cs="仿宋"/>
          <w:b w:val="0"/>
          <w:i w:val="0"/>
          <w:caps w:val="0"/>
          <w:color w:val="000000"/>
          <w:spacing w:val="0"/>
          <w:sz w:val="36"/>
          <w:szCs w:val="36"/>
          <w:shd w:val="clear" w:fill="FFFFFF"/>
          <w:lang w:val="en-US" w:eastAsia="zh-CN"/>
        </w:rPr>
      </w:pPr>
    </w:p>
    <w:p>
      <w:pPr>
        <w:tabs>
          <w:tab w:val="left" w:pos="3148"/>
        </w:tabs>
        <w:ind w:firstLine="1440" w:firstLineChars="400"/>
        <w:jc w:val="left"/>
        <w:rPr>
          <w:rFonts w:hint="eastAsia" w:ascii="仿宋" w:hAnsi="仿宋" w:eastAsia="仿宋" w:cs="仿宋"/>
          <w:b w:val="0"/>
          <w:i w:val="0"/>
          <w:caps w:val="0"/>
          <w:color w:val="000000"/>
          <w:spacing w:val="0"/>
          <w:sz w:val="36"/>
          <w:szCs w:val="36"/>
          <w:shd w:val="clear" w:fill="FFFFFF"/>
          <w:lang w:val="en-US" w:eastAsia="zh-CN"/>
        </w:rPr>
      </w:pPr>
    </w:p>
    <w:p>
      <w:pPr>
        <w:tabs>
          <w:tab w:val="left" w:pos="3148"/>
        </w:tabs>
        <w:ind w:firstLine="1440" w:firstLineChars="400"/>
        <w:jc w:val="left"/>
        <w:rPr>
          <w:rFonts w:hint="eastAsia" w:eastAsia="仿宋"/>
          <w:sz w:val="36"/>
          <w:szCs w:val="36"/>
          <w:lang w:eastAsia="zh-CN"/>
        </w:rPr>
      </w:pPr>
      <w:r>
        <w:rPr>
          <w:rFonts w:hint="eastAsia" w:ascii="仿宋" w:hAnsi="仿宋" w:eastAsia="仿宋" w:cs="仿宋"/>
          <w:b w:val="0"/>
          <w:i w:val="0"/>
          <w:caps w:val="0"/>
          <w:color w:val="000000"/>
          <w:spacing w:val="0"/>
          <w:sz w:val="36"/>
          <w:szCs w:val="36"/>
          <w:shd w:val="clear" w:fill="FFFFFF"/>
          <w:lang w:val="en-US" w:eastAsia="zh-CN"/>
        </w:rPr>
        <w:t>2018年3月---4月拍卖师变更名单</w:t>
      </w:r>
    </w:p>
    <w:p>
      <w:pPr>
        <w:ind w:firstLine="554" w:firstLineChars="0"/>
        <w:jc w:val="left"/>
        <w:rPr>
          <w:rFonts w:hint="eastAsia" w:ascii="仿宋" w:hAnsi="仿宋" w:eastAsia="仿宋" w:cs="仿宋"/>
          <w:color w:val="auto"/>
          <w:sz w:val="24"/>
          <w:szCs w:val="24"/>
          <w:lang w:val="en-US" w:eastAsia="zh-CN"/>
        </w:rPr>
      </w:pPr>
    </w:p>
    <w:p>
      <w:pPr>
        <w:tabs>
          <w:tab w:val="left" w:pos="2684"/>
        </w:tabs>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ab/>
      </w:r>
    </w:p>
    <w:tbl>
      <w:tblPr>
        <w:tblStyle w:val="10"/>
        <w:tblpPr w:leftFromText="180" w:rightFromText="180" w:vertAnchor="text" w:horzAnchor="page" w:tblpX="1553" w:tblpY="408"/>
        <w:tblOverlap w:val="never"/>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6"/>
        <w:gridCol w:w="3752"/>
        <w:gridCol w:w="3118"/>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trPr>
        <w:tc>
          <w:tcPr>
            <w:tcW w:w="1176" w:type="dxa"/>
            <w:vAlign w:val="center"/>
          </w:tcPr>
          <w:p>
            <w:pPr>
              <w:jc w:val="center"/>
              <w:rPr>
                <w:rFonts w:hint="eastAsia" w:ascii="仿宋" w:hAnsi="仿宋" w:eastAsia="仿宋" w:cs="仿宋"/>
                <w:color w:val="000000"/>
                <w:sz w:val="24"/>
                <w:szCs w:val="24"/>
              </w:rPr>
            </w:pPr>
            <w:bookmarkStart w:id="6" w:name="_Toc14938"/>
            <w:r>
              <w:rPr>
                <w:rFonts w:hint="eastAsia" w:ascii="仿宋" w:hAnsi="仿宋" w:eastAsia="仿宋" w:cs="仿宋"/>
                <w:color w:val="000000"/>
                <w:sz w:val="24"/>
                <w:szCs w:val="24"/>
              </w:rPr>
              <w:t>姓名</w:t>
            </w:r>
          </w:p>
        </w:tc>
        <w:tc>
          <w:tcPr>
            <w:tcW w:w="3752"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调出单位名称</w:t>
            </w:r>
          </w:p>
        </w:tc>
        <w:tc>
          <w:tcPr>
            <w:tcW w:w="3118"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调入单位名称</w:t>
            </w:r>
          </w:p>
        </w:tc>
        <w:tc>
          <w:tcPr>
            <w:tcW w:w="1560"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证书管理号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2" w:hRule="atLeast"/>
        </w:trPr>
        <w:tc>
          <w:tcPr>
            <w:tcW w:w="1176" w:type="dxa"/>
            <w:vAlign w:val="center"/>
          </w:tcPr>
          <w:p>
            <w:pPr>
              <w:jc w:val="center"/>
              <w:rPr>
                <w:rFonts w:hint="eastAsia" w:ascii="仿宋" w:hAnsi="仿宋" w:eastAsia="仿宋" w:cs="仿宋"/>
                <w:i w:val="0"/>
                <w:color w:val="000000"/>
                <w:sz w:val="24"/>
                <w:szCs w:val="24"/>
              </w:rPr>
            </w:pPr>
            <w:r>
              <w:rPr>
                <w:rFonts w:hint="eastAsia" w:ascii="仿宋" w:hAnsi="仿宋" w:eastAsia="仿宋" w:cs="仿宋"/>
                <w:b w:val="0"/>
                <w:i w:val="0"/>
                <w:caps w:val="0"/>
                <w:color w:val="000000"/>
                <w:spacing w:val="0"/>
                <w:sz w:val="24"/>
                <w:szCs w:val="24"/>
                <w:shd w:val="clear" w:fill="FFEEDD"/>
              </w:rPr>
              <w:t>崔瑞媛</w:t>
            </w:r>
          </w:p>
        </w:tc>
        <w:tc>
          <w:tcPr>
            <w:tcW w:w="3752" w:type="dxa"/>
            <w:vAlign w:val="center"/>
          </w:tcPr>
          <w:p>
            <w:pPr>
              <w:jc w:val="center"/>
              <w:rPr>
                <w:rFonts w:hint="eastAsia" w:ascii="仿宋" w:hAnsi="仿宋" w:eastAsia="仿宋" w:cs="仿宋"/>
                <w:i w:val="0"/>
                <w:color w:val="000000"/>
                <w:sz w:val="24"/>
                <w:szCs w:val="24"/>
              </w:rPr>
            </w:pPr>
            <w:r>
              <w:rPr>
                <w:rFonts w:hint="eastAsia" w:ascii="仿宋" w:hAnsi="仿宋" w:eastAsia="仿宋" w:cs="仿宋"/>
                <w:b w:val="0"/>
                <w:i w:val="0"/>
                <w:caps w:val="0"/>
                <w:color w:val="000000"/>
                <w:spacing w:val="0"/>
                <w:sz w:val="24"/>
                <w:szCs w:val="24"/>
                <w:shd w:val="clear" w:fill="FFEEDD"/>
              </w:rPr>
              <w:t>保定华康拍卖有限公司</w:t>
            </w:r>
          </w:p>
        </w:tc>
        <w:tc>
          <w:tcPr>
            <w:tcW w:w="3118" w:type="dxa"/>
            <w:vAlign w:val="center"/>
          </w:tcPr>
          <w:p>
            <w:pPr>
              <w:jc w:val="center"/>
              <w:rPr>
                <w:rFonts w:hint="eastAsia" w:ascii="仿宋" w:hAnsi="仿宋" w:eastAsia="仿宋" w:cs="仿宋"/>
                <w:i w:val="0"/>
                <w:color w:val="000000"/>
                <w:sz w:val="24"/>
                <w:szCs w:val="24"/>
              </w:rPr>
            </w:pPr>
            <w:r>
              <w:rPr>
                <w:rFonts w:hint="eastAsia" w:ascii="仿宋" w:hAnsi="仿宋" w:eastAsia="仿宋" w:cs="仿宋"/>
                <w:b w:val="0"/>
                <w:i w:val="0"/>
                <w:caps w:val="0"/>
                <w:color w:val="000000"/>
                <w:spacing w:val="0"/>
                <w:sz w:val="24"/>
                <w:szCs w:val="24"/>
                <w:shd w:val="clear" w:fill="FFEEDD"/>
              </w:rPr>
              <w:t>河北天德拍卖有限公司</w:t>
            </w:r>
          </w:p>
        </w:tc>
        <w:tc>
          <w:tcPr>
            <w:tcW w:w="1560" w:type="dxa"/>
            <w:vAlign w:val="center"/>
          </w:tcPr>
          <w:p>
            <w:pPr>
              <w:jc w:val="both"/>
              <w:rPr>
                <w:rFonts w:hint="eastAsia" w:ascii="仿宋" w:hAnsi="仿宋" w:eastAsia="仿宋" w:cs="仿宋"/>
                <w:color w:val="000000"/>
                <w:sz w:val="24"/>
                <w:szCs w:val="24"/>
                <w:lang w:val="en-US" w:eastAsia="zh-CN"/>
              </w:rPr>
            </w:pPr>
            <w:r>
              <w:rPr>
                <w:rFonts w:hint="eastAsia" w:ascii="仿宋" w:hAnsi="仿宋" w:eastAsia="仿宋" w:cs="仿宋"/>
                <w:b w:val="0"/>
                <w:i w:val="0"/>
                <w:caps w:val="0"/>
                <w:color w:val="000000"/>
                <w:spacing w:val="0"/>
                <w:sz w:val="24"/>
                <w:szCs w:val="24"/>
                <w:shd w:val="clear" w:fill="FFEEDD"/>
              </w:rPr>
              <w:t>2700084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1176" w:type="dxa"/>
            <w:vAlign w:val="center"/>
          </w:tcPr>
          <w:p>
            <w:pPr>
              <w:jc w:val="center"/>
              <w:rPr>
                <w:rFonts w:hint="eastAsia" w:ascii="仿宋" w:hAnsi="仿宋" w:eastAsia="仿宋" w:cs="仿宋"/>
                <w:i w:val="0"/>
                <w:color w:val="000000"/>
                <w:sz w:val="24"/>
                <w:szCs w:val="24"/>
              </w:rPr>
            </w:pPr>
            <w:r>
              <w:rPr>
                <w:rFonts w:hint="eastAsia" w:ascii="仿宋" w:hAnsi="仿宋" w:eastAsia="仿宋" w:cs="仿宋"/>
                <w:b w:val="0"/>
                <w:i w:val="0"/>
                <w:caps w:val="0"/>
                <w:color w:val="000000"/>
                <w:spacing w:val="0"/>
                <w:sz w:val="24"/>
                <w:szCs w:val="24"/>
                <w:shd w:val="clear" w:fill="FFEEDD"/>
              </w:rPr>
              <w:t>王建锋</w:t>
            </w:r>
          </w:p>
        </w:tc>
        <w:tc>
          <w:tcPr>
            <w:tcW w:w="3752" w:type="dxa"/>
            <w:vAlign w:val="center"/>
          </w:tcPr>
          <w:p>
            <w:pPr>
              <w:jc w:val="center"/>
              <w:rPr>
                <w:rFonts w:hint="eastAsia" w:ascii="仿宋" w:hAnsi="仿宋" w:eastAsia="仿宋" w:cs="仿宋"/>
                <w:i w:val="0"/>
                <w:color w:val="000000"/>
                <w:sz w:val="24"/>
                <w:szCs w:val="24"/>
              </w:rPr>
            </w:pPr>
            <w:r>
              <w:rPr>
                <w:rFonts w:hint="eastAsia" w:ascii="仿宋" w:hAnsi="仿宋" w:eastAsia="仿宋" w:cs="仿宋"/>
                <w:b w:val="0"/>
                <w:i w:val="0"/>
                <w:caps w:val="0"/>
                <w:color w:val="000000"/>
                <w:spacing w:val="0"/>
                <w:sz w:val="24"/>
                <w:szCs w:val="24"/>
                <w:shd w:val="clear" w:fill="FFEEDD"/>
              </w:rPr>
              <w:t>大连中信拍卖有限公司</w:t>
            </w:r>
          </w:p>
        </w:tc>
        <w:tc>
          <w:tcPr>
            <w:tcW w:w="3118" w:type="dxa"/>
            <w:vAlign w:val="center"/>
          </w:tcPr>
          <w:p>
            <w:pPr>
              <w:jc w:val="center"/>
              <w:rPr>
                <w:rFonts w:hint="eastAsia" w:ascii="仿宋" w:hAnsi="仿宋" w:eastAsia="仿宋" w:cs="仿宋"/>
                <w:i w:val="0"/>
                <w:color w:val="000000"/>
                <w:sz w:val="24"/>
                <w:szCs w:val="24"/>
              </w:rPr>
            </w:pPr>
            <w:r>
              <w:rPr>
                <w:rFonts w:hint="eastAsia" w:ascii="仿宋" w:hAnsi="仿宋" w:eastAsia="仿宋" w:cs="仿宋"/>
                <w:b w:val="0"/>
                <w:i w:val="0"/>
                <w:caps w:val="0"/>
                <w:color w:val="000000"/>
                <w:spacing w:val="0"/>
                <w:sz w:val="24"/>
                <w:szCs w:val="24"/>
                <w:shd w:val="clear" w:fill="FFEEDD"/>
              </w:rPr>
              <w:t>中大宇辰拍卖有限公司</w:t>
            </w:r>
          </w:p>
        </w:tc>
        <w:tc>
          <w:tcPr>
            <w:tcW w:w="1560" w:type="dxa"/>
            <w:vAlign w:val="center"/>
          </w:tcPr>
          <w:p>
            <w:pPr>
              <w:jc w:val="both"/>
              <w:rPr>
                <w:rFonts w:hint="eastAsia" w:ascii="仿宋" w:hAnsi="仿宋" w:eastAsia="仿宋" w:cs="仿宋"/>
                <w:color w:val="000000"/>
                <w:sz w:val="24"/>
                <w:szCs w:val="24"/>
                <w:lang w:val="en-US" w:eastAsia="zh-CN"/>
              </w:rPr>
            </w:pPr>
            <w:r>
              <w:rPr>
                <w:rFonts w:hint="eastAsia" w:ascii="仿宋" w:hAnsi="仿宋" w:eastAsia="仿宋" w:cs="仿宋"/>
                <w:b w:val="0"/>
                <w:i w:val="0"/>
                <w:caps w:val="0"/>
                <w:color w:val="000000"/>
                <w:spacing w:val="0"/>
                <w:sz w:val="24"/>
                <w:szCs w:val="24"/>
                <w:shd w:val="clear" w:fill="FFEEDD"/>
              </w:rPr>
              <w:t>1700884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176" w:type="dxa"/>
            <w:vAlign w:val="center"/>
          </w:tcPr>
          <w:p>
            <w:pPr>
              <w:jc w:val="center"/>
              <w:rPr>
                <w:rFonts w:hint="eastAsia" w:ascii="仿宋" w:hAnsi="仿宋" w:eastAsia="仿宋" w:cs="仿宋"/>
                <w:i w:val="0"/>
                <w:color w:val="000000"/>
                <w:sz w:val="24"/>
                <w:szCs w:val="24"/>
              </w:rPr>
            </w:pPr>
            <w:r>
              <w:rPr>
                <w:rFonts w:hint="eastAsia" w:ascii="仿宋" w:hAnsi="仿宋" w:eastAsia="仿宋" w:cs="仿宋"/>
                <w:b w:val="0"/>
                <w:i w:val="0"/>
                <w:caps w:val="0"/>
                <w:color w:val="000000"/>
                <w:spacing w:val="0"/>
                <w:sz w:val="24"/>
                <w:szCs w:val="24"/>
                <w:shd w:val="clear" w:fill="FFEEDD"/>
              </w:rPr>
              <w:t>吴迪</w:t>
            </w:r>
          </w:p>
        </w:tc>
        <w:tc>
          <w:tcPr>
            <w:tcW w:w="3752" w:type="dxa"/>
            <w:vAlign w:val="center"/>
          </w:tcPr>
          <w:p>
            <w:pPr>
              <w:jc w:val="center"/>
              <w:rPr>
                <w:rFonts w:hint="eastAsia" w:ascii="仿宋" w:hAnsi="仿宋" w:eastAsia="仿宋" w:cs="仿宋"/>
                <w:i w:val="0"/>
                <w:color w:val="000000"/>
                <w:sz w:val="24"/>
                <w:szCs w:val="24"/>
              </w:rPr>
            </w:pPr>
            <w:r>
              <w:rPr>
                <w:rFonts w:hint="eastAsia" w:ascii="仿宋" w:hAnsi="仿宋" w:eastAsia="仿宋" w:cs="仿宋"/>
                <w:b w:val="0"/>
                <w:i w:val="0"/>
                <w:caps w:val="0"/>
                <w:color w:val="000000"/>
                <w:spacing w:val="0"/>
                <w:sz w:val="24"/>
                <w:szCs w:val="24"/>
                <w:shd w:val="clear" w:fill="FFEEDD"/>
              </w:rPr>
              <w:t>辽宁中顺拍卖行有限公司</w:t>
            </w:r>
          </w:p>
        </w:tc>
        <w:tc>
          <w:tcPr>
            <w:tcW w:w="3118" w:type="dxa"/>
            <w:vAlign w:val="center"/>
          </w:tcPr>
          <w:p>
            <w:pPr>
              <w:keepNext w:val="0"/>
              <w:keepLines w:val="0"/>
              <w:widowControl/>
              <w:suppressLineNumbers w:val="0"/>
              <w:jc w:val="left"/>
              <w:rPr>
                <w:rFonts w:hint="eastAsia" w:ascii="仿宋" w:hAnsi="仿宋" w:eastAsia="仿宋" w:cs="仿宋"/>
                <w:sz w:val="24"/>
                <w:szCs w:val="24"/>
              </w:rPr>
            </w:pPr>
          </w:p>
          <w:p>
            <w:pPr>
              <w:jc w:val="center"/>
              <w:rPr>
                <w:rFonts w:hint="eastAsia" w:ascii="仿宋" w:hAnsi="仿宋" w:eastAsia="仿宋" w:cs="仿宋"/>
                <w:i w:val="0"/>
                <w:color w:val="000000"/>
                <w:sz w:val="24"/>
                <w:szCs w:val="24"/>
              </w:rPr>
            </w:pPr>
            <w:r>
              <w:rPr>
                <w:rFonts w:hint="eastAsia" w:ascii="仿宋" w:hAnsi="仿宋" w:eastAsia="仿宋" w:cs="仿宋"/>
                <w:b w:val="0"/>
                <w:i w:val="0"/>
                <w:caps w:val="0"/>
                <w:color w:val="000000"/>
                <w:spacing w:val="0"/>
                <w:sz w:val="24"/>
                <w:szCs w:val="24"/>
                <w:shd w:val="clear" w:fill="FFEEDD"/>
              </w:rPr>
              <w:t>中大宇辰拍卖有限公司</w:t>
            </w:r>
          </w:p>
        </w:tc>
        <w:tc>
          <w:tcPr>
            <w:tcW w:w="1560" w:type="dxa"/>
            <w:vAlign w:val="center"/>
          </w:tcPr>
          <w:p>
            <w:pPr>
              <w:jc w:val="both"/>
              <w:rPr>
                <w:rFonts w:hint="eastAsia" w:ascii="仿宋" w:hAnsi="仿宋" w:eastAsia="仿宋" w:cs="仿宋"/>
                <w:color w:val="000000"/>
                <w:sz w:val="24"/>
                <w:szCs w:val="24"/>
                <w:lang w:val="en-US" w:eastAsia="zh-CN"/>
              </w:rPr>
            </w:pPr>
            <w:r>
              <w:rPr>
                <w:rFonts w:hint="eastAsia" w:ascii="仿宋" w:hAnsi="仿宋" w:eastAsia="仿宋" w:cs="仿宋"/>
                <w:b w:val="0"/>
                <w:i w:val="0"/>
                <w:caps w:val="0"/>
                <w:color w:val="000000"/>
                <w:spacing w:val="0"/>
                <w:sz w:val="24"/>
                <w:szCs w:val="24"/>
                <w:shd w:val="clear" w:fill="FFEEDD"/>
              </w:rPr>
              <w:t>2500126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9" w:hRule="atLeast"/>
        </w:trPr>
        <w:tc>
          <w:tcPr>
            <w:tcW w:w="1176" w:type="dxa"/>
            <w:vAlign w:val="center"/>
          </w:tcPr>
          <w:p>
            <w:pPr>
              <w:jc w:val="center"/>
              <w:rPr>
                <w:rFonts w:hint="eastAsia" w:ascii="仿宋" w:hAnsi="仿宋" w:eastAsia="仿宋" w:cs="仿宋"/>
                <w:i w:val="0"/>
                <w:color w:val="000000"/>
                <w:sz w:val="24"/>
                <w:szCs w:val="24"/>
              </w:rPr>
            </w:pPr>
            <w:r>
              <w:rPr>
                <w:rFonts w:hint="eastAsia" w:ascii="仿宋" w:hAnsi="仿宋" w:eastAsia="仿宋" w:cs="仿宋"/>
                <w:b w:val="0"/>
                <w:i w:val="0"/>
                <w:caps w:val="0"/>
                <w:color w:val="000000"/>
                <w:spacing w:val="0"/>
                <w:sz w:val="24"/>
                <w:szCs w:val="24"/>
                <w:shd w:val="clear" w:fill="FFEEDD"/>
              </w:rPr>
              <w:t>杨振宇</w:t>
            </w:r>
          </w:p>
        </w:tc>
        <w:tc>
          <w:tcPr>
            <w:tcW w:w="3752" w:type="dxa"/>
            <w:vAlign w:val="center"/>
          </w:tcPr>
          <w:p>
            <w:pPr>
              <w:jc w:val="center"/>
              <w:rPr>
                <w:rFonts w:hint="eastAsia" w:ascii="仿宋" w:hAnsi="仿宋" w:eastAsia="仿宋" w:cs="仿宋"/>
                <w:i w:val="0"/>
                <w:color w:val="000000"/>
                <w:sz w:val="24"/>
                <w:szCs w:val="24"/>
              </w:rPr>
            </w:pPr>
            <w:r>
              <w:rPr>
                <w:rFonts w:hint="eastAsia" w:ascii="仿宋" w:hAnsi="仿宋" w:eastAsia="仿宋" w:cs="仿宋"/>
                <w:b w:val="0"/>
                <w:i w:val="0"/>
                <w:caps w:val="0"/>
                <w:color w:val="000000"/>
                <w:spacing w:val="0"/>
                <w:sz w:val="24"/>
                <w:szCs w:val="24"/>
                <w:shd w:val="clear" w:fill="FFEEDD"/>
              </w:rPr>
              <w:t>河南瑞丰拍卖有限公司</w:t>
            </w:r>
          </w:p>
        </w:tc>
        <w:tc>
          <w:tcPr>
            <w:tcW w:w="3118" w:type="dxa"/>
            <w:vAlign w:val="center"/>
          </w:tcPr>
          <w:p>
            <w:pPr>
              <w:jc w:val="center"/>
              <w:rPr>
                <w:rFonts w:hint="eastAsia" w:ascii="仿宋" w:hAnsi="仿宋" w:eastAsia="仿宋" w:cs="仿宋"/>
                <w:i w:val="0"/>
                <w:color w:val="000000"/>
                <w:sz w:val="24"/>
                <w:szCs w:val="24"/>
              </w:rPr>
            </w:pPr>
            <w:r>
              <w:rPr>
                <w:rFonts w:hint="eastAsia" w:ascii="仿宋" w:hAnsi="仿宋" w:eastAsia="仿宋" w:cs="仿宋"/>
                <w:b w:val="0"/>
                <w:i w:val="0"/>
                <w:caps w:val="0"/>
                <w:color w:val="000000"/>
                <w:spacing w:val="0"/>
                <w:sz w:val="24"/>
                <w:szCs w:val="24"/>
                <w:shd w:val="clear" w:fill="FFEEDD"/>
              </w:rPr>
              <w:t>河北华晨拍卖有限公司</w:t>
            </w:r>
          </w:p>
        </w:tc>
        <w:tc>
          <w:tcPr>
            <w:tcW w:w="1560" w:type="dxa"/>
            <w:vAlign w:val="center"/>
          </w:tcPr>
          <w:p>
            <w:pPr>
              <w:keepNext w:val="0"/>
              <w:keepLines w:val="0"/>
              <w:widowControl/>
              <w:suppressLineNumbers w:val="0"/>
              <w:jc w:val="left"/>
              <w:rPr>
                <w:rFonts w:hint="eastAsia" w:ascii="仿宋" w:hAnsi="仿宋" w:eastAsia="仿宋" w:cs="仿宋"/>
                <w:sz w:val="24"/>
                <w:szCs w:val="24"/>
                <w:lang w:val="en-US" w:eastAsia="zh-CN"/>
              </w:rPr>
            </w:pPr>
          </w:p>
          <w:p>
            <w:pPr>
              <w:keepNext w:val="0"/>
              <w:keepLines w:val="0"/>
              <w:widowControl/>
              <w:suppressLineNumbers w:val="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1103065</w:t>
            </w:r>
          </w:p>
          <w:p>
            <w:pPr>
              <w:jc w:val="center"/>
              <w:rPr>
                <w:rFonts w:hint="eastAsia" w:ascii="仿宋" w:hAnsi="仿宋" w:eastAsia="仿宋" w:cs="仿宋"/>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1176" w:type="dxa"/>
            <w:vAlign w:val="center"/>
          </w:tcPr>
          <w:p>
            <w:pPr>
              <w:tabs>
                <w:tab w:val="left" w:pos="218"/>
              </w:tabs>
              <w:jc w:val="left"/>
              <w:rPr>
                <w:rFonts w:hint="eastAsia" w:ascii="仿宋" w:hAnsi="仿宋" w:eastAsia="仿宋" w:cs="仿宋"/>
                <w:i w:val="0"/>
                <w:color w:val="000000"/>
                <w:sz w:val="24"/>
                <w:szCs w:val="24"/>
                <w:lang w:eastAsia="zh-CN"/>
              </w:rPr>
            </w:pPr>
            <w:r>
              <w:rPr>
                <w:rFonts w:hint="eastAsia" w:ascii="仿宋" w:hAnsi="仿宋" w:eastAsia="仿宋" w:cs="仿宋"/>
                <w:i w:val="0"/>
                <w:color w:val="000000"/>
                <w:sz w:val="24"/>
                <w:szCs w:val="24"/>
                <w:lang w:eastAsia="zh-CN"/>
              </w:rPr>
              <w:tab/>
            </w:r>
            <w:r>
              <w:rPr>
                <w:rFonts w:hint="eastAsia" w:ascii="仿宋" w:hAnsi="仿宋" w:eastAsia="仿宋" w:cs="仿宋"/>
                <w:b w:val="0"/>
                <w:i w:val="0"/>
                <w:caps w:val="0"/>
                <w:color w:val="000000"/>
                <w:spacing w:val="0"/>
                <w:sz w:val="24"/>
                <w:szCs w:val="24"/>
                <w:shd w:val="clear" w:fill="FFEEDD"/>
              </w:rPr>
              <w:t>裴振安</w:t>
            </w:r>
          </w:p>
        </w:tc>
        <w:tc>
          <w:tcPr>
            <w:tcW w:w="3752" w:type="dxa"/>
            <w:vAlign w:val="center"/>
          </w:tcPr>
          <w:p>
            <w:pPr>
              <w:jc w:val="center"/>
              <w:rPr>
                <w:rFonts w:hint="eastAsia" w:ascii="仿宋" w:hAnsi="仿宋" w:eastAsia="仿宋" w:cs="仿宋"/>
                <w:i w:val="0"/>
                <w:color w:val="000000"/>
                <w:sz w:val="24"/>
                <w:szCs w:val="24"/>
              </w:rPr>
            </w:pPr>
            <w:r>
              <w:rPr>
                <w:rFonts w:hint="eastAsia" w:ascii="仿宋" w:hAnsi="仿宋" w:eastAsia="仿宋" w:cs="仿宋"/>
                <w:b w:val="0"/>
                <w:i w:val="0"/>
                <w:caps w:val="0"/>
                <w:color w:val="000000"/>
                <w:spacing w:val="0"/>
                <w:sz w:val="24"/>
                <w:szCs w:val="24"/>
                <w:shd w:val="clear" w:fill="FFEEDD"/>
              </w:rPr>
              <w:t>河北诚信拍卖有限公司</w:t>
            </w:r>
          </w:p>
        </w:tc>
        <w:tc>
          <w:tcPr>
            <w:tcW w:w="3118" w:type="dxa"/>
            <w:vAlign w:val="center"/>
          </w:tcPr>
          <w:p>
            <w:pPr>
              <w:keepNext w:val="0"/>
              <w:keepLines w:val="0"/>
              <w:widowControl/>
              <w:suppressLineNumbers w:val="0"/>
              <w:jc w:val="left"/>
              <w:rPr>
                <w:rFonts w:hint="eastAsia" w:ascii="仿宋" w:hAnsi="仿宋" w:eastAsia="仿宋" w:cs="仿宋"/>
                <w:sz w:val="24"/>
                <w:szCs w:val="24"/>
                <w:lang w:eastAsia="zh-CN"/>
              </w:rPr>
            </w:pPr>
          </w:p>
          <w:p>
            <w:pPr>
              <w:jc w:val="center"/>
              <w:rPr>
                <w:rFonts w:hint="eastAsia" w:ascii="仿宋" w:hAnsi="仿宋" w:eastAsia="仿宋" w:cs="仿宋"/>
                <w:i w:val="0"/>
                <w:color w:val="000000"/>
                <w:sz w:val="24"/>
                <w:szCs w:val="24"/>
                <w:lang w:eastAsia="zh-CN"/>
              </w:rPr>
            </w:pPr>
            <w:r>
              <w:rPr>
                <w:rFonts w:hint="eastAsia" w:ascii="仿宋" w:hAnsi="仿宋" w:eastAsia="仿宋" w:cs="仿宋"/>
                <w:i w:val="0"/>
                <w:color w:val="000000"/>
                <w:sz w:val="24"/>
                <w:szCs w:val="24"/>
                <w:lang w:eastAsia="zh-CN"/>
              </w:rPr>
              <w:t>河北天辰拍卖有限公司</w:t>
            </w:r>
          </w:p>
        </w:tc>
        <w:tc>
          <w:tcPr>
            <w:tcW w:w="1560" w:type="dxa"/>
            <w:vAlign w:val="center"/>
          </w:tcPr>
          <w:p>
            <w:pPr>
              <w:jc w:val="both"/>
              <w:rPr>
                <w:rFonts w:hint="eastAsia" w:ascii="仿宋" w:hAnsi="仿宋" w:eastAsia="仿宋" w:cs="仿宋"/>
                <w:color w:val="000000"/>
                <w:sz w:val="24"/>
                <w:szCs w:val="24"/>
                <w:lang w:val="en-US" w:eastAsia="zh-CN"/>
              </w:rPr>
            </w:pPr>
            <w:r>
              <w:rPr>
                <w:rFonts w:hint="eastAsia" w:ascii="仿宋" w:hAnsi="仿宋" w:eastAsia="仿宋" w:cs="仿宋"/>
                <w:b w:val="0"/>
                <w:i w:val="0"/>
                <w:caps w:val="0"/>
                <w:color w:val="000000"/>
                <w:spacing w:val="0"/>
                <w:sz w:val="24"/>
                <w:szCs w:val="24"/>
                <w:shd w:val="clear" w:fill="FFEEDD"/>
              </w:rPr>
              <w:t>2500084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7" w:hRule="atLeast"/>
        </w:trPr>
        <w:tc>
          <w:tcPr>
            <w:tcW w:w="1176" w:type="dxa"/>
            <w:vAlign w:val="center"/>
          </w:tcPr>
          <w:p>
            <w:pPr>
              <w:jc w:val="center"/>
              <w:rPr>
                <w:rFonts w:hint="eastAsia" w:ascii="仿宋" w:hAnsi="仿宋" w:eastAsia="仿宋" w:cs="仿宋"/>
                <w:i w:val="0"/>
                <w:color w:val="000000"/>
                <w:sz w:val="24"/>
                <w:szCs w:val="24"/>
                <w:lang w:eastAsia="zh-CN"/>
              </w:rPr>
            </w:pPr>
            <w:r>
              <w:rPr>
                <w:rFonts w:hint="eastAsia" w:ascii="仿宋" w:hAnsi="仿宋" w:eastAsia="仿宋" w:cs="仿宋"/>
                <w:i w:val="0"/>
                <w:color w:val="000000"/>
                <w:sz w:val="24"/>
                <w:szCs w:val="24"/>
                <w:lang w:eastAsia="zh-CN"/>
              </w:rPr>
              <w:t>曾珺</w:t>
            </w:r>
          </w:p>
        </w:tc>
        <w:tc>
          <w:tcPr>
            <w:tcW w:w="3752" w:type="dxa"/>
            <w:vAlign w:val="center"/>
          </w:tcPr>
          <w:p>
            <w:pPr>
              <w:jc w:val="center"/>
              <w:rPr>
                <w:rFonts w:hint="eastAsia" w:ascii="仿宋" w:hAnsi="仿宋" w:eastAsia="仿宋" w:cs="仿宋"/>
                <w:i w:val="0"/>
                <w:color w:val="000000"/>
                <w:sz w:val="24"/>
                <w:szCs w:val="24"/>
                <w:lang w:eastAsia="zh-CN"/>
              </w:rPr>
            </w:pPr>
            <w:r>
              <w:rPr>
                <w:rFonts w:hint="eastAsia" w:ascii="仿宋" w:hAnsi="仿宋" w:eastAsia="仿宋" w:cs="仿宋"/>
                <w:i w:val="0"/>
                <w:color w:val="000000"/>
                <w:sz w:val="24"/>
                <w:szCs w:val="24"/>
                <w:lang w:eastAsia="zh-CN"/>
              </w:rPr>
              <w:t>河北小木槌拍卖有限公司</w:t>
            </w:r>
          </w:p>
        </w:tc>
        <w:tc>
          <w:tcPr>
            <w:tcW w:w="3118" w:type="dxa"/>
            <w:vAlign w:val="center"/>
          </w:tcPr>
          <w:p>
            <w:pPr>
              <w:jc w:val="center"/>
              <w:rPr>
                <w:rFonts w:hint="eastAsia" w:ascii="仿宋" w:hAnsi="仿宋" w:eastAsia="仿宋" w:cs="仿宋"/>
                <w:i w:val="0"/>
                <w:color w:val="000000"/>
                <w:sz w:val="24"/>
                <w:szCs w:val="24"/>
                <w:lang w:eastAsia="zh-CN"/>
              </w:rPr>
            </w:pPr>
            <w:r>
              <w:rPr>
                <w:rFonts w:hint="eastAsia" w:ascii="仿宋" w:hAnsi="仿宋" w:eastAsia="仿宋" w:cs="仿宋"/>
                <w:i w:val="0"/>
                <w:color w:val="000000"/>
                <w:sz w:val="24"/>
                <w:szCs w:val="24"/>
                <w:lang w:eastAsia="zh-CN"/>
              </w:rPr>
              <w:t>河北福盛泉拍卖有限公司</w:t>
            </w:r>
          </w:p>
        </w:tc>
        <w:tc>
          <w:tcPr>
            <w:tcW w:w="1560" w:type="dxa"/>
            <w:vAlign w:val="center"/>
          </w:tcPr>
          <w:p>
            <w:pPr>
              <w:jc w:val="both"/>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2000666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7" w:hRule="atLeast"/>
        </w:trPr>
        <w:tc>
          <w:tcPr>
            <w:tcW w:w="1176" w:type="dxa"/>
            <w:vAlign w:val="center"/>
          </w:tcPr>
          <w:p>
            <w:pPr>
              <w:jc w:val="center"/>
              <w:rPr>
                <w:rFonts w:hint="eastAsia" w:ascii="仿宋" w:hAnsi="仿宋" w:eastAsia="仿宋" w:cs="仿宋"/>
                <w:i w:val="0"/>
                <w:color w:val="000000"/>
                <w:sz w:val="24"/>
                <w:szCs w:val="24"/>
                <w:lang w:eastAsia="zh-CN"/>
              </w:rPr>
            </w:pPr>
            <w:r>
              <w:rPr>
                <w:rFonts w:hint="eastAsia" w:ascii="仿宋" w:hAnsi="仿宋" w:eastAsia="仿宋" w:cs="仿宋"/>
                <w:i w:val="0"/>
                <w:color w:val="000000"/>
                <w:sz w:val="24"/>
                <w:szCs w:val="24"/>
                <w:lang w:eastAsia="zh-CN"/>
              </w:rPr>
              <w:t>忤溁法</w:t>
            </w:r>
          </w:p>
        </w:tc>
        <w:tc>
          <w:tcPr>
            <w:tcW w:w="3752" w:type="dxa"/>
            <w:vAlign w:val="center"/>
          </w:tcPr>
          <w:p>
            <w:pPr>
              <w:jc w:val="center"/>
              <w:rPr>
                <w:rFonts w:hint="eastAsia" w:ascii="仿宋" w:hAnsi="仿宋" w:eastAsia="仿宋" w:cs="仿宋"/>
                <w:i w:val="0"/>
                <w:color w:val="000000"/>
                <w:sz w:val="24"/>
                <w:szCs w:val="24"/>
                <w:lang w:eastAsia="zh-CN"/>
              </w:rPr>
            </w:pPr>
            <w:r>
              <w:rPr>
                <w:rFonts w:hint="eastAsia" w:ascii="仿宋" w:hAnsi="仿宋" w:eastAsia="仿宋" w:cs="仿宋"/>
                <w:i w:val="0"/>
                <w:color w:val="000000"/>
                <w:sz w:val="24"/>
                <w:szCs w:val="24"/>
                <w:lang w:eastAsia="zh-CN"/>
              </w:rPr>
              <w:t>盘锦四方拍卖有限公司</w:t>
            </w:r>
          </w:p>
        </w:tc>
        <w:tc>
          <w:tcPr>
            <w:tcW w:w="3118" w:type="dxa"/>
            <w:vAlign w:val="center"/>
          </w:tcPr>
          <w:p>
            <w:pPr>
              <w:jc w:val="center"/>
              <w:rPr>
                <w:rFonts w:hint="eastAsia" w:ascii="仿宋" w:hAnsi="仿宋" w:eastAsia="仿宋" w:cs="仿宋"/>
                <w:i w:val="0"/>
                <w:color w:val="000000"/>
                <w:sz w:val="24"/>
                <w:szCs w:val="24"/>
                <w:lang w:eastAsia="zh-CN"/>
              </w:rPr>
            </w:pPr>
            <w:r>
              <w:rPr>
                <w:rFonts w:hint="eastAsia" w:ascii="仿宋" w:hAnsi="仿宋" w:eastAsia="仿宋" w:cs="仿宋"/>
                <w:i w:val="0"/>
                <w:color w:val="000000"/>
                <w:sz w:val="24"/>
                <w:szCs w:val="24"/>
                <w:lang w:eastAsia="zh-CN"/>
              </w:rPr>
              <w:t>沧州市海岳拍卖有限公司</w:t>
            </w:r>
          </w:p>
        </w:tc>
        <w:tc>
          <w:tcPr>
            <w:tcW w:w="1560" w:type="dxa"/>
            <w:vAlign w:val="center"/>
          </w:tcPr>
          <w:p>
            <w:pPr>
              <w:jc w:val="both"/>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1800756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1176" w:type="dxa"/>
            <w:vAlign w:val="center"/>
          </w:tcPr>
          <w:p>
            <w:pPr>
              <w:jc w:val="center"/>
              <w:rPr>
                <w:rFonts w:hint="eastAsia" w:ascii="仿宋" w:hAnsi="仿宋" w:eastAsia="仿宋" w:cs="仿宋"/>
                <w:i w:val="0"/>
                <w:color w:val="000000"/>
                <w:sz w:val="24"/>
                <w:szCs w:val="24"/>
                <w:lang w:eastAsia="zh-CN"/>
              </w:rPr>
            </w:pPr>
            <w:r>
              <w:rPr>
                <w:rFonts w:hint="eastAsia" w:ascii="仿宋" w:hAnsi="仿宋" w:eastAsia="仿宋" w:cs="仿宋"/>
                <w:i w:val="0"/>
                <w:color w:val="000000"/>
                <w:sz w:val="24"/>
                <w:szCs w:val="24"/>
                <w:lang w:eastAsia="zh-CN"/>
              </w:rPr>
              <w:t>梁丽</w:t>
            </w:r>
          </w:p>
        </w:tc>
        <w:tc>
          <w:tcPr>
            <w:tcW w:w="3752" w:type="dxa"/>
            <w:vAlign w:val="center"/>
          </w:tcPr>
          <w:p>
            <w:pPr>
              <w:jc w:val="center"/>
              <w:rPr>
                <w:rFonts w:hint="eastAsia" w:ascii="仿宋" w:hAnsi="仿宋" w:eastAsia="仿宋" w:cs="仿宋"/>
                <w:i w:val="0"/>
                <w:color w:val="000000"/>
                <w:sz w:val="24"/>
                <w:szCs w:val="24"/>
                <w:lang w:eastAsia="zh-CN"/>
              </w:rPr>
            </w:pPr>
            <w:r>
              <w:rPr>
                <w:rFonts w:hint="eastAsia" w:ascii="仿宋" w:hAnsi="仿宋" w:eastAsia="仿宋" w:cs="仿宋"/>
                <w:i w:val="0"/>
                <w:color w:val="000000"/>
                <w:sz w:val="24"/>
                <w:szCs w:val="24"/>
                <w:lang w:eastAsia="zh-CN"/>
              </w:rPr>
              <w:t>河北守诺拍卖有限公司</w:t>
            </w:r>
          </w:p>
        </w:tc>
        <w:tc>
          <w:tcPr>
            <w:tcW w:w="3118" w:type="dxa"/>
            <w:vAlign w:val="center"/>
          </w:tcPr>
          <w:p>
            <w:pPr>
              <w:jc w:val="center"/>
              <w:rPr>
                <w:rFonts w:hint="eastAsia" w:ascii="仿宋" w:hAnsi="仿宋" w:eastAsia="仿宋" w:cs="仿宋"/>
                <w:i w:val="0"/>
                <w:color w:val="000000"/>
                <w:sz w:val="24"/>
                <w:szCs w:val="24"/>
                <w:lang w:eastAsia="zh-CN"/>
              </w:rPr>
            </w:pPr>
            <w:r>
              <w:rPr>
                <w:rFonts w:hint="eastAsia" w:ascii="仿宋" w:hAnsi="仿宋" w:eastAsia="仿宋" w:cs="仿宋"/>
                <w:i w:val="0"/>
                <w:color w:val="000000"/>
                <w:sz w:val="24"/>
                <w:szCs w:val="24"/>
                <w:lang w:eastAsia="zh-CN"/>
              </w:rPr>
              <w:t>河北汉唐天成拍卖有限责任公司</w:t>
            </w:r>
          </w:p>
        </w:tc>
        <w:tc>
          <w:tcPr>
            <w:tcW w:w="1560" w:type="dxa"/>
            <w:vAlign w:val="center"/>
          </w:tcPr>
          <w:p>
            <w:pPr>
              <w:jc w:val="both"/>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1800100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1176" w:type="dxa"/>
            <w:vAlign w:val="center"/>
          </w:tcPr>
          <w:p>
            <w:pPr>
              <w:jc w:val="center"/>
              <w:rPr>
                <w:rFonts w:hint="eastAsia" w:ascii="仿宋" w:hAnsi="仿宋" w:eastAsia="仿宋" w:cs="仿宋"/>
                <w:i w:val="0"/>
                <w:color w:val="000000"/>
                <w:sz w:val="24"/>
                <w:szCs w:val="24"/>
                <w:lang w:eastAsia="zh-CN"/>
              </w:rPr>
            </w:pPr>
            <w:r>
              <w:rPr>
                <w:rFonts w:hint="eastAsia" w:ascii="仿宋" w:hAnsi="仿宋" w:eastAsia="仿宋" w:cs="仿宋"/>
                <w:i w:val="0"/>
                <w:color w:val="000000"/>
                <w:sz w:val="24"/>
                <w:szCs w:val="24"/>
                <w:lang w:eastAsia="zh-CN"/>
              </w:rPr>
              <w:t>李原</w:t>
            </w:r>
          </w:p>
        </w:tc>
        <w:tc>
          <w:tcPr>
            <w:tcW w:w="3752" w:type="dxa"/>
            <w:vAlign w:val="center"/>
          </w:tcPr>
          <w:p>
            <w:pPr>
              <w:jc w:val="center"/>
              <w:rPr>
                <w:rFonts w:hint="eastAsia" w:ascii="仿宋" w:hAnsi="仿宋" w:eastAsia="仿宋" w:cs="仿宋"/>
                <w:i w:val="0"/>
                <w:color w:val="000000"/>
                <w:sz w:val="24"/>
                <w:szCs w:val="24"/>
                <w:lang w:eastAsia="zh-CN"/>
              </w:rPr>
            </w:pPr>
            <w:r>
              <w:rPr>
                <w:rFonts w:hint="eastAsia" w:ascii="仿宋" w:hAnsi="仿宋" w:eastAsia="仿宋" w:cs="仿宋"/>
                <w:i w:val="0"/>
                <w:color w:val="000000"/>
                <w:sz w:val="24"/>
                <w:szCs w:val="24"/>
                <w:lang w:eastAsia="zh-CN"/>
              </w:rPr>
              <w:t>中财银基浩瀚国际拍卖（北京）有限公司</w:t>
            </w:r>
          </w:p>
        </w:tc>
        <w:tc>
          <w:tcPr>
            <w:tcW w:w="3118" w:type="dxa"/>
            <w:vAlign w:val="center"/>
          </w:tcPr>
          <w:p>
            <w:pPr>
              <w:jc w:val="center"/>
              <w:rPr>
                <w:rFonts w:hint="eastAsia" w:ascii="仿宋" w:hAnsi="仿宋" w:eastAsia="仿宋" w:cs="仿宋"/>
                <w:i w:val="0"/>
                <w:color w:val="000000"/>
                <w:sz w:val="24"/>
                <w:szCs w:val="24"/>
                <w:lang w:eastAsia="zh-CN"/>
              </w:rPr>
            </w:pPr>
            <w:r>
              <w:rPr>
                <w:rFonts w:hint="eastAsia" w:ascii="仿宋" w:hAnsi="仿宋" w:eastAsia="仿宋" w:cs="仿宋"/>
                <w:i w:val="0"/>
                <w:color w:val="000000"/>
                <w:sz w:val="24"/>
                <w:szCs w:val="24"/>
                <w:lang w:eastAsia="zh-CN"/>
              </w:rPr>
              <w:t>张家口旺丰拍卖有限公司</w:t>
            </w:r>
          </w:p>
        </w:tc>
        <w:tc>
          <w:tcPr>
            <w:tcW w:w="1560" w:type="dxa"/>
            <w:vAlign w:val="center"/>
          </w:tcPr>
          <w:p>
            <w:pPr>
              <w:jc w:val="both"/>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2200252</w:t>
            </w:r>
          </w:p>
        </w:tc>
      </w:tr>
      <w:bookmarkEnd w:id="6"/>
    </w:tbl>
    <w:p>
      <w:pPr>
        <w:tabs>
          <w:tab w:val="left" w:pos="2579"/>
        </w:tabs>
        <w:jc w:val="left"/>
        <w:rPr>
          <w:rFonts w:hint="eastAsia"/>
          <w:lang w:val="en-US" w:eastAsia="zh-CN"/>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tabs>
          <w:tab w:val="left" w:pos="1004"/>
        </w:tabs>
        <w:jc w:val="left"/>
        <w:rPr>
          <w:rFonts w:hint="eastAsia"/>
          <w:lang w:val="en-US" w:eastAsia="zh-CN"/>
        </w:rPr>
      </w:pPr>
      <w:r>
        <w:rPr>
          <w:rFonts w:hint="eastAsia" w:cstheme="minorBidi"/>
          <w:kern w:val="2"/>
          <w:sz w:val="21"/>
          <w:szCs w:val="24"/>
          <w:lang w:val="en-US" w:eastAsia="zh-CN" w:bidi="ar-SA"/>
        </w:rPr>
        <w:tab/>
      </w:r>
    </w:p>
    <w:p>
      <w:pPr>
        <w:tabs>
          <w:tab w:val="left" w:pos="1004"/>
        </w:tabs>
        <w:jc w:val="left"/>
        <w:rPr>
          <w:rFonts w:hint="eastAsia"/>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新宋体">
    <w:panose1 w:val="02010609030101010101"/>
    <w:charset w:val="86"/>
    <w:family w:val="auto"/>
    <w:pitch w:val="default"/>
    <w:sig w:usb0="00000003" w:usb1="288F0000" w:usb2="00000006" w:usb3="00000000" w:csb0="00040001" w:csb1="00000000"/>
  </w:font>
  <w:font w:name="Arial">
    <w:panose1 w:val="020B0604020202020204"/>
    <w:charset w:val="00"/>
    <w:family w:val="auto"/>
    <w:pitch w:val="default"/>
    <w:sig w:usb0="E0002AFF" w:usb1="C0007843" w:usb2="00000009" w:usb3="00000000" w:csb0="400001FF" w:csb1="FFFF0000"/>
  </w:font>
  <w:font w:name="Batang">
    <w:panose1 w:val="02030600000101010101"/>
    <w:charset w:val="81"/>
    <w:family w:val="auto"/>
    <w:pitch w:val="default"/>
    <w:sig w:usb0="B00002AF" w:usb1="69D77CFB" w:usb2="00000030" w:usb3="00000000" w:csb0="4008009F" w:csb1="DFD70000"/>
  </w:font>
  <w:font w:name="楷体">
    <w:panose1 w:val="02010609060101010101"/>
    <w:charset w:val="86"/>
    <w:family w:val="auto"/>
    <w:pitch w:val="default"/>
    <w:sig w:usb0="800002BF" w:usb1="38CF7CFA" w:usb2="0000001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F00E8C"/>
    <w:rsid w:val="0DF00E8C"/>
    <w:rsid w:val="23FF698B"/>
    <w:rsid w:val="29516039"/>
    <w:rsid w:val="4CB057CF"/>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333333"/>
      <w:u w:val="none"/>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1">
    <w:name w:val="current"/>
    <w:basedOn w:val="6"/>
    <w:qFormat/>
    <w:uiPriority w:val="0"/>
    <w:rPr>
      <w:b/>
      <w:color w:val="FFFFFF"/>
      <w:bdr w:val="single" w:color="000099" w:sz="6" w:space="0"/>
      <w:shd w:val="clear" w:fill="000099"/>
    </w:rPr>
  </w:style>
  <w:style w:type="character" w:customStyle="1" w:styleId="12">
    <w:name w:val="disabled"/>
    <w:basedOn w:val="6"/>
    <w:qFormat/>
    <w:uiPriority w:val="0"/>
    <w:rPr>
      <w:color w:val="DDDDDD"/>
      <w:bdr w:val="single" w:color="EEEEEE" w:sz="6" w:space="0"/>
    </w:rPr>
  </w:style>
  <w:style w:type="paragraph" w:customStyle="1" w:styleId="13">
    <w:name w:val="_Style 10"/>
    <w:basedOn w:val="1"/>
    <w:next w:val="1"/>
    <w:qFormat/>
    <w:uiPriority w:val="0"/>
    <w:pPr>
      <w:pBdr>
        <w:bottom w:val="single" w:color="auto" w:sz="6" w:space="1"/>
      </w:pBdr>
      <w:jc w:val="center"/>
    </w:pPr>
    <w:rPr>
      <w:rFonts w:ascii="Arial" w:eastAsia="宋体"/>
      <w:vanish/>
      <w:sz w:val="16"/>
    </w:rPr>
  </w:style>
  <w:style w:type="paragraph" w:customStyle="1" w:styleId="14">
    <w:name w:val="_Style 11"/>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2018-04-12T06:14:00Z</dcterms:created>
  <dc:creator>Administrator</dc:creator>
  <cp:lastModifiedBy>Administrator</cp:lastModifiedBy>
  <dcterms:modified xsi:type="dcterms:W3CDTF">2018-04-16T02:34:08Z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